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15" w:type="dxa"/>
          <w:bottom w:w="115" w:type="dxa"/>
          <w:right w:w="115" w:type="dxa"/>
        </w:tblCellMar>
        <w:tblLook w:val="04A0" w:firstRow="1" w:lastRow="0" w:firstColumn="1" w:lastColumn="0" w:noHBand="0" w:noVBand="1"/>
      </w:tblPr>
      <w:tblGrid>
        <w:gridCol w:w="1822"/>
        <w:gridCol w:w="7528"/>
      </w:tblGrid>
      <w:tr w:rsidR="001379E3" w:rsidRPr="00FA222E" w:rsidTr="00A108EB">
        <w:tc>
          <w:tcPr>
            <w:tcW w:w="1825" w:type="dxa"/>
          </w:tcPr>
          <w:p w:rsidR="001379E3" w:rsidRPr="00FA222E" w:rsidRDefault="001379E3" w:rsidP="00F64089">
            <w:pPr>
              <w:spacing w:after="0" w:line="240" w:lineRule="auto"/>
              <w:jc w:val="center"/>
              <w:rPr>
                <w:rFonts w:ascii="Arial" w:eastAsia="Calibri" w:hAnsi="Arial" w:cs="Arial"/>
                <w:sz w:val="24"/>
                <w:szCs w:val="24"/>
              </w:rPr>
            </w:pPr>
            <w:r w:rsidRPr="00FA222E">
              <w:rPr>
                <w:rFonts w:ascii="Arial" w:eastAsia="Calibri" w:hAnsi="Arial" w:cs="Arial"/>
                <w:noProof/>
                <w:sz w:val="24"/>
                <w:szCs w:val="24"/>
              </w:rPr>
              <w:drawing>
                <wp:inline distT="0" distB="0" distL="0" distR="0" wp14:anchorId="5D20BFE5" wp14:editId="4C6E8D81">
                  <wp:extent cx="952500" cy="876300"/>
                  <wp:effectExtent l="19050" t="0" r="0" b="0"/>
                  <wp:docPr id="1" name="Picture 1" descr="final_logo_pc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nal_logo_pc [Converted]"/>
                          <pic:cNvPicPr>
                            <a:picLocks noChangeAspect="1" noChangeArrowheads="1"/>
                          </pic:cNvPicPr>
                        </pic:nvPicPr>
                        <pic:blipFill>
                          <a:blip r:embed="rId8" cstate="print"/>
                          <a:srcRect/>
                          <a:stretch>
                            <a:fillRect/>
                          </a:stretch>
                        </pic:blipFill>
                        <pic:spPr bwMode="auto">
                          <a:xfrm>
                            <a:off x="0" y="0"/>
                            <a:ext cx="952500" cy="876300"/>
                          </a:xfrm>
                          <a:prstGeom prst="rect">
                            <a:avLst/>
                          </a:prstGeom>
                          <a:noFill/>
                          <a:ln w="9525">
                            <a:noFill/>
                            <a:miter lim="800000"/>
                            <a:headEnd/>
                            <a:tailEnd/>
                          </a:ln>
                        </pic:spPr>
                      </pic:pic>
                    </a:graphicData>
                  </a:graphic>
                </wp:inline>
              </w:drawing>
            </w:r>
          </w:p>
        </w:tc>
        <w:tc>
          <w:tcPr>
            <w:tcW w:w="7751" w:type="dxa"/>
            <w:vAlign w:val="center"/>
          </w:tcPr>
          <w:p w:rsidR="001379E3" w:rsidRPr="00FA222E" w:rsidRDefault="001379E3" w:rsidP="00FA5BB6">
            <w:pPr>
              <w:spacing w:after="0" w:line="240" w:lineRule="auto"/>
              <w:jc w:val="center"/>
              <w:rPr>
                <w:rFonts w:ascii="Arial" w:eastAsia="Calibri" w:hAnsi="Arial" w:cs="Arial"/>
                <w:b/>
                <w:sz w:val="24"/>
                <w:szCs w:val="24"/>
              </w:rPr>
            </w:pPr>
            <w:r w:rsidRPr="00FA222E">
              <w:rPr>
                <w:rFonts w:ascii="Arial" w:eastAsia="Calibri" w:hAnsi="Arial" w:cs="Arial"/>
                <w:b/>
                <w:sz w:val="24"/>
                <w:szCs w:val="24"/>
              </w:rPr>
              <w:t xml:space="preserve">Interpreter Commission </w:t>
            </w:r>
            <w:r>
              <w:rPr>
                <w:rFonts w:ascii="Arial" w:eastAsia="Calibri" w:hAnsi="Arial" w:cs="Arial"/>
                <w:b/>
                <w:sz w:val="24"/>
                <w:szCs w:val="24"/>
              </w:rPr>
              <w:t>Meeting</w:t>
            </w:r>
          </w:p>
          <w:p w:rsidR="001379E3" w:rsidRPr="00FA222E" w:rsidRDefault="00FA5BB6" w:rsidP="00F64089">
            <w:pPr>
              <w:spacing w:after="0" w:line="240" w:lineRule="auto"/>
              <w:jc w:val="center"/>
              <w:rPr>
                <w:rFonts w:ascii="Arial" w:eastAsia="Calibri" w:hAnsi="Arial" w:cs="Arial"/>
                <w:b/>
                <w:sz w:val="24"/>
                <w:szCs w:val="24"/>
              </w:rPr>
            </w:pPr>
            <w:r>
              <w:rPr>
                <w:rFonts w:ascii="Arial" w:eastAsia="Calibri" w:hAnsi="Arial" w:cs="Arial"/>
                <w:b/>
                <w:sz w:val="24"/>
                <w:szCs w:val="24"/>
              </w:rPr>
              <w:t>September 23</w:t>
            </w:r>
            <w:r w:rsidR="00DC3388">
              <w:rPr>
                <w:rFonts w:ascii="Arial" w:eastAsia="Calibri" w:hAnsi="Arial" w:cs="Arial"/>
                <w:b/>
                <w:sz w:val="24"/>
                <w:szCs w:val="24"/>
              </w:rPr>
              <w:t>, 2022</w:t>
            </w:r>
          </w:p>
          <w:p w:rsidR="001379E3" w:rsidRDefault="001379E3" w:rsidP="00F64089">
            <w:pPr>
              <w:spacing w:after="0" w:line="240" w:lineRule="auto"/>
              <w:jc w:val="center"/>
              <w:rPr>
                <w:rFonts w:ascii="Arial" w:eastAsia="Calibri" w:hAnsi="Arial" w:cs="Arial"/>
                <w:sz w:val="24"/>
                <w:szCs w:val="24"/>
              </w:rPr>
            </w:pPr>
            <w:r>
              <w:rPr>
                <w:rFonts w:ascii="Arial" w:eastAsia="Calibri" w:hAnsi="Arial" w:cs="Arial"/>
                <w:sz w:val="24"/>
                <w:szCs w:val="24"/>
              </w:rPr>
              <w:t>Zoom Videoconference</w:t>
            </w:r>
          </w:p>
          <w:p w:rsidR="001379E3" w:rsidRPr="003C0B62" w:rsidRDefault="00FA5BB6" w:rsidP="00F64089">
            <w:pPr>
              <w:spacing w:after="0" w:line="240" w:lineRule="auto"/>
              <w:jc w:val="center"/>
              <w:rPr>
                <w:rFonts w:ascii="Arial" w:eastAsia="Calibri" w:hAnsi="Arial" w:cs="Arial"/>
                <w:sz w:val="24"/>
                <w:szCs w:val="24"/>
              </w:rPr>
            </w:pPr>
            <w:r>
              <w:rPr>
                <w:rFonts w:ascii="Arial" w:eastAsia="Calibri" w:hAnsi="Arial" w:cs="Arial"/>
                <w:sz w:val="24"/>
                <w:szCs w:val="24"/>
              </w:rPr>
              <w:t>8</w:t>
            </w:r>
            <w:r w:rsidR="001379E3">
              <w:rPr>
                <w:rFonts w:ascii="Arial" w:eastAsia="Calibri" w:hAnsi="Arial" w:cs="Arial"/>
                <w:sz w:val="24"/>
                <w:szCs w:val="24"/>
              </w:rPr>
              <w:t>:</w:t>
            </w:r>
            <w:r>
              <w:rPr>
                <w:rFonts w:ascii="Arial" w:eastAsia="Calibri" w:hAnsi="Arial" w:cs="Arial"/>
                <w:sz w:val="24"/>
                <w:szCs w:val="24"/>
              </w:rPr>
              <w:t>3</w:t>
            </w:r>
            <w:r w:rsidR="001379E3">
              <w:rPr>
                <w:rFonts w:ascii="Arial" w:eastAsia="Calibri" w:hAnsi="Arial" w:cs="Arial"/>
                <w:sz w:val="24"/>
                <w:szCs w:val="24"/>
              </w:rPr>
              <w:t xml:space="preserve">0 </w:t>
            </w:r>
            <w:r>
              <w:rPr>
                <w:rFonts w:ascii="Arial" w:eastAsia="Calibri" w:hAnsi="Arial" w:cs="Arial"/>
                <w:sz w:val="24"/>
                <w:szCs w:val="24"/>
              </w:rPr>
              <w:t>A</w:t>
            </w:r>
            <w:r w:rsidR="001379E3">
              <w:rPr>
                <w:rFonts w:ascii="Arial" w:eastAsia="Calibri" w:hAnsi="Arial" w:cs="Arial"/>
                <w:sz w:val="24"/>
                <w:szCs w:val="24"/>
              </w:rPr>
              <w:t>M – 1</w:t>
            </w:r>
            <w:r>
              <w:rPr>
                <w:rFonts w:ascii="Arial" w:eastAsia="Calibri" w:hAnsi="Arial" w:cs="Arial"/>
                <w:sz w:val="24"/>
                <w:szCs w:val="24"/>
              </w:rPr>
              <w:t>2</w:t>
            </w:r>
            <w:r w:rsidR="001379E3">
              <w:rPr>
                <w:rFonts w:ascii="Arial" w:eastAsia="Calibri" w:hAnsi="Arial" w:cs="Arial"/>
                <w:sz w:val="24"/>
                <w:szCs w:val="24"/>
              </w:rPr>
              <w:t>:00</w:t>
            </w:r>
            <w:r>
              <w:rPr>
                <w:rFonts w:ascii="Arial" w:eastAsia="Calibri" w:hAnsi="Arial" w:cs="Arial"/>
                <w:sz w:val="24"/>
                <w:szCs w:val="24"/>
              </w:rPr>
              <w:t xml:space="preserve"> Noon PM</w:t>
            </w:r>
            <w:r w:rsidR="001379E3">
              <w:rPr>
                <w:rFonts w:ascii="Arial" w:eastAsia="Calibri" w:hAnsi="Arial" w:cs="Arial"/>
                <w:sz w:val="24"/>
                <w:szCs w:val="24"/>
              </w:rPr>
              <w:t xml:space="preserve"> </w:t>
            </w:r>
          </w:p>
        </w:tc>
      </w:tr>
      <w:tr w:rsidR="001379E3" w:rsidRPr="00FA222E" w:rsidTr="00A108EB">
        <w:tc>
          <w:tcPr>
            <w:tcW w:w="9576" w:type="dxa"/>
            <w:gridSpan w:val="2"/>
            <w:shd w:val="clear" w:color="auto" w:fill="D9D9D9"/>
          </w:tcPr>
          <w:p w:rsidR="001379E3" w:rsidRPr="00FA222E" w:rsidRDefault="001379E3" w:rsidP="00F64089">
            <w:pPr>
              <w:spacing w:after="0" w:line="240" w:lineRule="auto"/>
              <w:jc w:val="center"/>
              <w:rPr>
                <w:rFonts w:ascii="Arial" w:eastAsia="Calibri" w:hAnsi="Arial" w:cs="Arial"/>
                <w:b/>
                <w:sz w:val="24"/>
                <w:szCs w:val="24"/>
              </w:rPr>
            </w:pPr>
            <w:r>
              <w:rPr>
                <w:rFonts w:ascii="Arial" w:eastAsia="Calibri" w:hAnsi="Arial" w:cs="Arial"/>
                <w:b/>
                <w:sz w:val="24"/>
                <w:szCs w:val="24"/>
              </w:rPr>
              <w:t>Meeting Minutes</w:t>
            </w:r>
          </w:p>
        </w:tc>
      </w:tr>
    </w:tbl>
    <w:p w:rsidR="001379E3" w:rsidRDefault="001379E3" w:rsidP="00950A0C">
      <w:pPr>
        <w:shd w:val="clear" w:color="auto" w:fill="FFFFFF" w:themeFill="background1"/>
        <w:spacing w:after="0" w:line="240" w:lineRule="auto"/>
      </w:pPr>
    </w:p>
    <w:p w:rsidR="00BF5A26" w:rsidRDefault="00BF5A26" w:rsidP="007529E5">
      <w:pPr>
        <w:shd w:val="clear" w:color="auto" w:fill="FFFFFF" w:themeFill="background1"/>
        <w:spacing w:after="0" w:line="240" w:lineRule="auto"/>
        <w:rPr>
          <w:rFonts w:ascii="Arial" w:hAnsi="Arial" w:cs="Arial"/>
          <w:b/>
          <w:sz w:val="24"/>
        </w:rPr>
        <w:sectPr w:rsidR="00BF5A26">
          <w:headerReference w:type="default" r:id="rId9"/>
          <w:pgSz w:w="12240" w:h="15840"/>
          <w:pgMar w:top="1440" w:right="1440" w:bottom="1440" w:left="1440" w:header="720" w:footer="720" w:gutter="0"/>
          <w:cols w:space="720"/>
          <w:docGrid w:linePitch="360"/>
        </w:sectPr>
      </w:pPr>
    </w:p>
    <w:p w:rsidR="007529E5" w:rsidRDefault="007529E5" w:rsidP="007529E5">
      <w:pPr>
        <w:shd w:val="clear" w:color="auto" w:fill="FFFFFF" w:themeFill="background1"/>
        <w:spacing w:after="0" w:line="240" w:lineRule="auto"/>
        <w:rPr>
          <w:rFonts w:ascii="Arial" w:hAnsi="Arial" w:cs="Arial"/>
          <w:b/>
          <w:sz w:val="24"/>
        </w:rPr>
      </w:pPr>
      <w:r>
        <w:rPr>
          <w:rFonts w:ascii="Arial" w:hAnsi="Arial" w:cs="Arial"/>
          <w:b/>
          <w:sz w:val="24"/>
        </w:rPr>
        <w:t>Members:</w:t>
      </w:r>
    </w:p>
    <w:p w:rsidR="007529E5" w:rsidRDefault="007529E5" w:rsidP="007529E5">
      <w:pPr>
        <w:shd w:val="clear" w:color="auto" w:fill="FFFFFF" w:themeFill="background1"/>
        <w:spacing w:after="0" w:line="240" w:lineRule="auto"/>
        <w:rPr>
          <w:rFonts w:ascii="Arial" w:hAnsi="Arial" w:cs="Arial"/>
          <w:sz w:val="24"/>
        </w:rPr>
      </w:pPr>
      <w:r>
        <w:rPr>
          <w:rFonts w:ascii="Arial" w:hAnsi="Arial" w:cs="Arial"/>
          <w:sz w:val="24"/>
        </w:rPr>
        <w:t>Donna Walker</w:t>
      </w:r>
    </w:p>
    <w:p w:rsidR="007529E5" w:rsidRDefault="007529E5" w:rsidP="007529E5">
      <w:pPr>
        <w:shd w:val="clear" w:color="auto" w:fill="FFFFFF" w:themeFill="background1"/>
        <w:spacing w:after="0" w:line="240" w:lineRule="auto"/>
        <w:rPr>
          <w:rFonts w:ascii="Arial" w:hAnsi="Arial" w:cs="Arial"/>
          <w:sz w:val="24"/>
        </w:rPr>
      </w:pPr>
      <w:r>
        <w:rPr>
          <w:rFonts w:ascii="Arial" w:hAnsi="Arial" w:cs="Arial"/>
          <w:sz w:val="24"/>
        </w:rPr>
        <w:t>Jennefer Johnson</w:t>
      </w:r>
    </w:p>
    <w:p w:rsidR="007529E5" w:rsidRDefault="007529E5" w:rsidP="007529E5">
      <w:pPr>
        <w:shd w:val="clear" w:color="auto" w:fill="FFFFFF" w:themeFill="background1"/>
        <w:spacing w:after="0" w:line="240" w:lineRule="auto"/>
        <w:rPr>
          <w:rFonts w:ascii="Arial" w:hAnsi="Arial" w:cs="Arial"/>
          <w:sz w:val="24"/>
        </w:rPr>
      </w:pPr>
      <w:r>
        <w:rPr>
          <w:rFonts w:ascii="Arial" w:hAnsi="Arial" w:cs="Arial"/>
          <w:sz w:val="24"/>
        </w:rPr>
        <w:t>Kristi Cruz</w:t>
      </w:r>
    </w:p>
    <w:p w:rsidR="007529E5" w:rsidRDefault="007529E5" w:rsidP="007529E5">
      <w:pPr>
        <w:shd w:val="clear" w:color="auto" w:fill="FFFFFF" w:themeFill="background1"/>
        <w:spacing w:after="0" w:line="240" w:lineRule="auto"/>
        <w:rPr>
          <w:rFonts w:ascii="Arial" w:hAnsi="Arial" w:cs="Arial"/>
          <w:sz w:val="24"/>
        </w:rPr>
      </w:pPr>
      <w:r>
        <w:rPr>
          <w:rFonts w:ascii="Arial" w:hAnsi="Arial" w:cs="Arial"/>
          <w:sz w:val="24"/>
        </w:rPr>
        <w:t>Luisa Gracia</w:t>
      </w:r>
    </w:p>
    <w:p w:rsidR="007529E5" w:rsidRDefault="007529E5" w:rsidP="007529E5">
      <w:pPr>
        <w:shd w:val="clear" w:color="auto" w:fill="FFFFFF" w:themeFill="background1"/>
        <w:spacing w:after="0" w:line="240" w:lineRule="auto"/>
        <w:rPr>
          <w:rFonts w:ascii="Arial" w:hAnsi="Arial" w:cs="Arial"/>
          <w:sz w:val="24"/>
        </w:rPr>
      </w:pPr>
      <w:r>
        <w:rPr>
          <w:rFonts w:ascii="Arial" w:hAnsi="Arial" w:cs="Arial"/>
          <w:sz w:val="24"/>
        </w:rPr>
        <w:t>Katrin Johnson</w:t>
      </w:r>
    </w:p>
    <w:p w:rsidR="007529E5" w:rsidRDefault="007529E5" w:rsidP="007529E5">
      <w:pPr>
        <w:shd w:val="clear" w:color="auto" w:fill="FFFFFF" w:themeFill="background1"/>
        <w:spacing w:after="0" w:line="240" w:lineRule="auto"/>
        <w:rPr>
          <w:rFonts w:ascii="Arial" w:hAnsi="Arial" w:cs="Arial"/>
          <w:sz w:val="24"/>
        </w:rPr>
      </w:pPr>
      <w:r>
        <w:rPr>
          <w:rFonts w:ascii="Arial" w:hAnsi="Arial" w:cs="Arial"/>
          <w:sz w:val="24"/>
        </w:rPr>
        <w:t xml:space="preserve">Michelle Hunsinger de </w:t>
      </w:r>
      <w:r w:rsidR="006912B3">
        <w:rPr>
          <w:rFonts w:ascii="Arial" w:hAnsi="Arial" w:cs="Arial"/>
          <w:sz w:val="24"/>
        </w:rPr>
        <w:t>E</w:t>
      </w:r>
      <w:r>
        <w:rPr>
          <w:rFonts w:ascii="Arial" w:hAnsi="Arial" w:cs="Arial"/>
          <w:sz w:val="24"/>
        </w:rPr>
        <w:t>nciso</w:t>
      </w:r>
    </w:p>
    <w:p w:rsidR="007529E5" w:rsidRDefault="007529E5" w:rsidP="007529E5">
      <w:pPr>
        <w:shd w:val="clear" w:color="auto" w:fill="FFFFFF" w:themeFill="background1"/>
        <w:spacing w:after="0" w:line="240" w:lineRule="auto"/>
        <w:rPr>
          <w:rFonts w:ascii="Arial" w:hAnsi="Arial" w:cs="Arial"/>
          <w:sz w:val="24"/>
        </w:rPr>
      </w:pPr>
      <w:r>
        <w:rPr>
          <w:rFonts w:ascii="Arial" w:hAnsi="Arial" w:cs="Arial"/>
          <w:sz w:val="24"/>
        </w:rPr>
        <w:t>Frankie Peters</w:t>
      </w:r>
    </w:p>
    <w:p w:rsidR="007529E5" w:rsidRDefault="007529E5" w:rsidP="007529E5">
      <w:pPr>
        <w:shd w:val="clear" w:color="auto" w:fill="FFFFFF" w:themeFill="background1"/>
        <w:spacing w:after="0" w:line="240" w:lineRule="auto"/>
        <w:rPr>
          <w:rFonts w:ascii="Arial" w:hAnsi="Arial" w:cs="Arial"/>
          <w:sz w:val="24"/>
        </w:rPr>
      </w:pPr>
      <w:r>
        <w:rPr>
          <w:rFonts w:ascii="Arial" w:hAnsi="Arial" w:cs="Arial"/>
          <w:sz w:val="24"/>
        </w:rPr>
        <w:t>Ashley Callan</w:t>
      </w:r>
    </w:p>
    <w:p w:rsidR="007529E5" w:rsidRDefault="007529E5" w:rsidP="007529E5">
      <w:pPr>
        <w:shd w:val="clear" w:color="auto" w:fill="FFFFFF" w:themeFill="background1"/>
        <w:spacing w:after="0" w:line="240" w:lineRule="auto"/>
        <w:rPr>
          <w:rFonts w:ascii="Arial" w:hAnsi="Arial" w:cs="Arial"/>
          <w:sz w:val="24"/>
        </w:rPr>
      </w:pPr>
      <w:r>
        <w:rPr>
          <w:rFonts w:ascii="Arial" w:hAnsi="Arial" w:cs="Arial"/>
          <w:sz w:val="24"/>
        </w:rPr>
        <w:t>Judge Lloyd Oaks</w:t>
      </w:r>
    </w:p>
    <w:p w:rsidR="007529E5" w:rsidRDefault="007529E5" w:rsidP="007529E5">
      <w:pPr>
        <w:shd w:val="clear" w:color="auto" w:fill="FFFFFF" w:themeFill="background1"/>
        <w:spacing w:after="0" w:line="240" w:lineRule="auto"/>
        <w:rPr>
          <w:rFonts w:ascii="Arial" w:hAnsi="Arial" w:cs="Arial"/>
          <w:sz w:val="24"/>
        </w:rPr>
      </w:pPr>
      <w:r>
        <w:rPr>
          <w:rFonts w:ascii="Arial" w:hAnsi="Arial" w:cs="Arial"/>
          <w:sz w:val="24"/>
        </w:rPr>
        <w:t>Judge Michael Diaz</w:t>
      </w:r>
    </w:p>
    <w:p w:rsidR="00BF5A26" w:rsidRDefault="00BF5A26" w:rsidP="007529E5">
      <w:pPr>
        <w:shd w:val="clear" w:color="auto" w:fill="FFFFFF" w:themeFill="background1"/>
        <w:spacing w:after="0" w:line="240" w:lineRule="auto"/>
        <w:rPr>
          <w:rFonts w:ascii="Arial" w:hAnsi="Arial" w:cs="Arial"/>
          <w:sz w:val="24"/>
        </w:rPr>
      </w:pPr>
      <w:r>
        <w:rPr>
          <w:rFonts w:ascii="Arial" w:hAnsi="Arial" w:cs="Arial"/>
          <w:sz w:val="24"/>
        </w:rPr>
        <w:t>Naoko Inoue Shatz</w:t>
      </w:r>
    </w:p>
    <w:p w:rsidR="00BF5A26" w:rsidRDefault="00BF5A26" w:rsidP="007529E5">
      <w:pPr>
        <w:shd w:val="clear" w:color="auto" w:fill="FFFFFF" w:themeFill="background1"/>
        <w:spacing w:after="0" w:line="240" w:lineRule="auto"/>
        <w:rPr>
          <w:rFonts w:ascii="Arial" w:hAnsi="Arial" w:cs="Arial"/>
          <w:sz w:val="24"/>
        </w:rPr>
      </w:pPr>
      <w:r>
        <w:rPr>
          <w:rFonts w:ascii="Arial" w:hAnsi="Arial" w:cs="Arial"/>
          <w:sz w:val="24"/>
        </w:rPr>
        <w:t>Anita Ahumada</w:t>
      </w:r>
    </w:p>
    <w:p w:rsidR="00BF5A26" w:rsidRDefault="00BF5A26" w:rsidP="007529E5">
      <w:pPr>
        <w:shd w:val="clear" w:color="auto" w:fill="FFFFFF" w:themeFill="background1"/>
        <w:spacing w:after="0" w:line="240" w:lineRule="auto"/>
        <w:rPr>
          <w:rFonts w:ascii="Arial" w:hAnsi="Arial" w:cs="Arial"/>
          <w:sz w:val="24"/>
        </w:rPr>
      </w:pPr>
      <w:r>
        <w:rPr>
          <w:rFonts w:ascii="Arial" w:hAnsi="Arial" w:cs="Arial"/>
          <w:sz w:val="24"/>
        </w:rPr>
        <w:t>Iratxe Cardwell</w:t>
      </w:r>
    </w:p>
    <w:p w:rsidR="00BF5A26" w:rsidRDefault="00BF5A26" w:rsidP="007529E5">
      <w:pPr>
        <w:shd w:val="clear" w:color="auto" w:fill="FFFFFF" w:themeFill="background1"/>
        <w:spacing w:after="0" w:line="240" w:lineRule="auto"/>
        <w:rPr>
          <w:rFonts w:ascii="Arial" w:hAnsi="Arial" w:cs="Arial"/>
          <w:sz w:val="24"/>
        </w:rPr>
      </w:pPr>
      <w:r>
        <w:rPr>
          <w:rFonts w:ascii="Arial" w:hAnsi="Arial" w:cs="Arial"/>
          <w:sz w:val="24"/>
        </w:rPr>
        <w:t>Diana Noman</w:t>
      </w:r>
    </w:p>
    <w:p w:rsidR="00BF5A26" w:rsidRDefault="00BF5A26" w:rsidP="007529E5">
      <w:pPr>
        <w:shd w:val="clear" w:color="auto" w:fill="FFFFFF" w:themeFill="background1"/>
        <w:spacing w:after="0" w:line="240" w:lineRule="auto"/>
        <w:rPr>
          <w:rFonts w:ascii="Arial" w:hAnsi="Arial" w:cs="Arial"/>
          <w:sz w:val="24"/>
        </w:rPr>
      </w:pPr>
      <w:r>
        <w:rPr>
          <w:rFonts w:ascii="Arial" w:hAnsi="Arial" w:cs="Arial"/>
          <w:sz w:val="24"/>
        </w:rPr>
        <w:t>Florence Adeyemi</w:t>
      </w:r>
    </w:p>
    <w:p w:rsidR="007529E5" w:rsidRPr="007529E5" w:rsidRDefault="007529E5" w:rsidP="007529E5">
      <w:pPr>
        <w:shd w:val="clear" w:color="auto" w:fill="FFFFFF" w:themeFill="background1"/>
        <w:spacing w:after="0" w:line="240" w:lineRule="auto"/>
        <w:rPr>
          <w:rFonts w:ascii="Arial" w:hAnsi="Arial" w:cs="Arial"/>
          <w:sz w:val="24"/>
        </w:rPr>
      </w:pPr>
    </w:p>
    <w:p w:rsidR="007529E5" w:rsidRDefault="007529E5" w:rsidP="007529E5">
      <w:pPr>
        <w:shd w:val="clear" w:color="auto" w:fill="FFFFFF" w:themeFill="background1"/>
        <w:spacing w:after="0" w:line="240" w:lineRule="auto"/>
        <w:rPr>
          <w:rFonts w:ascii="Arial" w:hAnsi="Arial" w:cs="Arial"/>
          <w:b/>
          <w:sz w:val="24"/>
        </w:rPr>
      </w:pPr>
    </w:p>
    <w:p w:rsidR="007529E5" w:rsidRDefault="007529E5" w:rsidP="007529E5">
      <w:pPr>
        <w:shd w:val="clear" w:color="auto" w:fill="FFFFFF" w:themeFill="background1"/>
        <w:spacing w:after="0" w:line="240" w:lineRule="auto"/>
        <w:rPr>
          <w:rFonts w:ascii="Arial" w:hAnsi="Arial" w:cs="Arial"/>
          <w:b/>
          <w:sz w:val="24"/>
        </w:rPr>
      </w:pPr>
      <w:proofErr w:type="spellStart"/>
      <w:r>
        <w:rPr>
          <w:rFonts w:ascii="Arial" w:hAnsi="Arial" w:cs="Arial"/>
          <w:b/>
          <w:sz w:val="24"/>
        </w:rPr>
        <w:t>Liasons</w:t>
      </w:r>
      <w:proofErr w:type="spellEnd"/>
      <w:r>
        <w:rPr>
          <w:rFonts w:ascii="Arial" w:hAnsi="Arial" w:cs="Arial"/>
          <w:b/>
          <w:sz w:val="24"/>
        </w:rPr>
        <w:t>:</w:t>
      </w:r>
    </w:p>
    <w:p w:rsidR="00BF5A26" w:rsidRDefault="00BF5A26" w:rsidP="007529E5">
      <w:pPr>
        <w:shd w:val="clear" w:color="auto" w:fill="FFFFFF" w:themeFill="background1"/>
        <w:spacing w:after="0" w:line="240" w:lineRule="auto"/>
        <w:rPr>
          <w:rFonts w:ascii="Arial" w:hAnsi="Arial" w:cs="Arial"/>
          <w:sz w:val="24"/>
        </w:rPr>
      </w:pPr>
      <w:r>
        <w:rPr>
          <w:rFonts w:ascii="Arial" w:hAnsi="Arial" w:cs="Arial"/>
          <w:sz w:val="24"/>
        </w:rPr>
        <w:t>Berle Ross</w:t>
      </w:r>
    </w:p>
    <w:p w:rsidR="0006440A" w:rsidRPr="00BF5A26" w:rsidRDefault="0006440A" w:rsidP="007529E5">
      <w:pPr>
        <w:shd w:val="clear" w:color="auto" w:fill="FFFFFF" w:themeFill="background1"/>
        <w:spacing w:after="0" w:line="240" w:lineRule="auto"/>
        <w:rPr>
          <w:rFonts w:ascii="Arial" w:hAnsi="Arial" w:cs="Arial"/>
          <w:sz w:val="24"/>
        </w:rPr>
      </w:pPr>
      <w:r>
        <w:rPr>
          <w:rFonts w:ascii="Arial" w:hAnsi="Arial" w:cs="Arial"/>
          <w:sz w:val="24"/>
        </w:rPr>
        <w:t>Ernest Covington</w:t>
      </w:r>
    </w:p>
    <w:p w:rsidR="007529E5" w:rsidRDefault="007529E5" w:rsidP="007529E5">
      <w:pPr>
        <w:shd w:val="clear" w:color="auto" w:fill="FFFFFF" w:themeFill="background1"/>
        <w:spacing w:after="0" w:line="240" w:lineRule="auto"/>
        <w:rPr>
          <w:rFonts w:ascii="Arial" w:hAnsi="Arial" w:cs="Arial"/>
          <w:b/>
          <w:sz w:val="24"/>
        </w:rPr>
      </w:pPr>
    </w:p>
    <w:p w:rsidR="007529E5" w:rsidRDefault="007529E5" w:rsidP="007529E5">
      <w:pPr>
        <w:shd w:val="clear" w:color="auto" w:fill="FFFFFF" w:themeFill="background1"/>
        <w:spacing w:after="0" w:line="240" w:lineRule="auto"/>
        <w:rPr>
          <w:rFonts w:ascii="Arial" w:hAnsi="Arial" w:cs="Arial"/>
          <w:b/>
          <w:sz w:val="24"/>
        </w:rPr>
      </w:pPr>
      <w:r>
        <w:rPr>
          <w:rFonts w:ascii="Arial" w:hAnsi="Arial" w:cs="Arial"/>
          <w:b/>
          <w:sz w:val="24"/>
        </w:rPr>
        <w:t>AOC Staff:</w:t>
      </w:r>
    </w:p>
    <w:p w:rsidR="007529E5" w:rsidRDefault="007529E5" w:rsidP="007529E5">
      <w:pPr>
        <w:shd w:val="clear" w:color="auto" w:fill="FFFFFF" w:themeFill="background1"/>
        <w:spacing w:after="0" w:line="240" w:lineRule="auto"/>
        <w:rPr>
          <w:rFonts w:ascii="Arial" w:hAnsi="Arial" w:cs="Arial"/>
          <w:sz w:val="24"/>
        </w:rPr>
      </w:pPr>
      <w:r>
        <w:rPr>
          <w:rFonts w:ascii="Arial" w:hAnsi="Arial" w:cs="Arial"/>
          <w:sz w:val="24"/>
        </w:rPr>
        <w:t>Avery Miller</w:t>
      </w:r>
    </w:p>
    <w:p w:rsidR="007529E5" w:rsidRDefault="007529E5" w:rsidP="007529E5">
      <w:pPr>
        <w:shd w:val="clear" w:color="auto" w:fill="FFFFFF" w:themeFill="background1"/>
        <w:spacing w:after="0" w:line="240" w:lineRule="auto"/>
        <w:rPr>
          <w:rFonts w:ascii="Arial" w:hAnsi="Arial" w:cs="Arial"/>
          <w:sz w:val="24"/>
        </w:rPr>
      </w:pPr>
      <w:r>
        <w:rPr>
          <w:rFonts w:ascii="Arial" w:hAnsi="Arial" w:cs="Arial"/>
          <w:sz w:val="24"/>
        </w:rPr>
        <w:t>James Wells</w:t>
      </w:r>
    </w:p>
    <w:p w:rsidR="00BC42F7" w:rsidRDefault="00BC42F7" w:rsidP="007529E5">
      <w:pPr>
        <w:shd w:val="clear" w:color="auto" w:fill="FFFFFF" w:themeFill="background1"/>
        <w:spacing w:after="0" w:line="240" w:lineRule="auto"/>
        <w:rPr>
          <w:rFonts w:ascii="Arial" w:hAnsi="Arial" w:cs="Arial"/>
          <w:sz w:val="24"/>
        </w:rPr>
      </w:pPr>
    </w:p>
    <w:p w:rsidR="00BC42F7" w:rsidRDefault="00BC42F7" w:rsidP="007529E5">
      <w:pPr>
        <w:shd w:val="clear" w:color="auto" w:fill="FFFFFF" w:themeFill="background1"/>
        <w:spacing w:after="0" w:line="240" w:lineRule="auto"/>
        <w:rPr>
          <w:rFonts w:ascii="Arial" w:hAnsi="Arial" w:cs="Arial"/>
          <w:sz w:val="24"/>
        </w:rPr>
      </w:pPr>
    </w:p>
    <w:p w:rsidR="007529E5" w:rsidRDefault="007529E5" w:rsidP="007529E5">
      <w:pPr>
        <w:shd w:val="clear" w:color="auto" w:fill="FFFFFF" w:themeFill="background1"/>
        <w:spacing w:after="0" w:line="240" w:lineRule="auto"/>
        <w:rPr>
          <w:rFonts w:ascii="Arial" w:hAnsi="Arial" w:cs="Arial"/>
          <w:sz w:val="24"/>
        </w:rPr>
      </w:pPr>
      <w:r>
        <w:rPr>
          <w:rFonts w:ascii="Arial" w:hAnsi="Arial" w:cs="Arial"/>
          <w:sz w:val="24"/>
        </w:rPr>
        <w:t>Robert Lichtenberg</w:t>
      </w:r>
    </w:p>
    <w:p w:rsidR="007529E5" w:rsidRDefault="007529E5" w:rsidP="007529E5">
      <w:pPr>
        <w:shd w:val="clear" w:color="auto" w:fill="FFFFFF" w:themeFill="background1"/>
        <w:spacing w:after="0" w:line="240" w:lineRule="auto"/>
        <w:rPr>
          <w:rFonts w:ascii="Arial" w:hAnsi="Arial" w:cs="Arial"/>
          <w:sz w:val="24"/>
        </w:rPr>
      </w:pPr>
      <w:r>
        <w:rPr>
          <w:rFonts w:ascii="Arial" w:hAnsi="Arial" w:cs="Arial"/>
          <w:sz w:val="24"/>
        </w:rPr>
        <w:t>Alex Donnici</w:t>
      </w:r>
    </w:p>
    <w:p w:rsidR="007529E5" w:rsidRDefault="007529E5" w:rsidP="007529E5">
      <w:pPr>
        <w:shd w:val="clear" w:color="auto" w:fill="FFFFFF" w:themeFill="background1"/>
        <w:spacing w:after="0" w:line="240" w:lineRule="auto"/>
        <w:rPr>
          <w:rFonts w:ascii="Arial" w:hAnsi="Arial" w:cs="Arial"/>
          <w:sz w:val="24"/>
        </w:rPr>
      </w:pPr>
      <w:r>
        <w:rPr>
          <w:rFonts w:ascii="Arial" w:hAnsi="Arial" w:cs="Arial"/>
          <w:sz w:val="24"/>
        </w:rPr>
        <w:t>Cynthia Delostrinos</w:t>
      </w:r>
    </w:p>
    <w:p w:rsidR="007529E5" w:rsidRDefault="007529E5" w:rsidP="007529E5">
      <w:pPr>
        <w:shd w:val="clear" w:color="auto" w:fill="FFFFFF" w:themeFill="background1"/>
        <w:spacing w:after="0" w:line="240" w:lineRule="auto"/>
        <w:rPr>
          <w:rFonts w:ascii="Arial" w:hAnsi="Arial" w:cs="Arial"/>
          <w:sz w:val="24"/>
        </w:rPr>
      </w:pPr>
      <w:r>
        <w:rPr>
          <w:rFonts w:ascii="Arial" w:hAnsi="Arial" w:cs="Arial"/>
          <w:sz w:val="24"/>
        </w:rPr>
        <w:t>Dr. Carl McCurley</w:t>
      </w:r>
    </w:p>
    <w:p w:rsidR="007529E5" w:rsidRPr="007529E5" w:rsidRDefault="007529E5" w:rsidP="007529E5">
      <w:pPr>
        <w:shd w:val="clear" w:color="auto" w:fill="FFFFFF" w:themeFill="background1"/>
        <w:spacing w:after="0" w:line="240" w:lineRule="auto"/>
        <w:rPr>
          <w:rFonts w:ascii="Arial" w:hAnsi="Arial" w:cs="Arial"/>
          <w:sz w:val="24"/>
        </w:rPr>
      </w:pPr>
    </w:p>
    <w:p w:rsidR="007529E5" w:rsidRDefault="007529E5" w:rsidP="007529E5">
      <w:pPr>
        <w:shd w:val="clear" w:color="auto" w:fill="FFFFFF" w:themeFill="background1"/>
        <w:spacing w:after="0" w:line="240" w:lineRule="auto"/>
        <w:rPr>
          <w:rFonts w:ascii="Arial" w:hAnsi="Arial" w:cs="Arial"/>
          <w:b/>
          <w:sz w:val="24"/>
        </w:rPr>
      </w:pPr>
    </w:p>
    <w:p w:rsidR="007529E5" w:rsidRDefault="007529E5" w:rsidP="007529E5">
      <w:pPr>
        <w:shd w:val="clear" w:color="auto" w:fill="FFFFFF" w:themeFill="background1"/>
        <w:spacing w:after="0" w:line="240" w:lineRule="auto"/>
        <w:rPr>
          <w:rFonts w:ascii="Arial" w:hAnsi="Arial" w:cs="Arial"/>
          <w:b/>
          <w:sz w:val="24"/>
        </w:rPr>
      </w:pPr>
      <w:r>
        <w:rPr>
          <w:rFonts w:ascii="Arial" w:hAnsi="Arial" w:cs="Arial"/>
          <w:b/>
          <w:sz w:val="24"/>
        </w:rPr>
        <w:t>Guests:</w:t>
      </w:r>
    </w:p>
    <w:p w:rsidR="00AD6EF8" w:rsidRDefault="00AD6EF8" w:rsidP="00AD6EF8">
      <w:pPr>
        <w:shd w:val="clear" w:color="auto" w:fill="FFFFFF" w:themeFill="background1"/>
        <w:spacing w:after="0" w:line="240" w:lineRule="auto"/>
        <w:rPr>
          <w:rFonts w:ascii="Arial" w:hAnsi="Arial" w:cs="Arial"/>
          <w:sz w:val="24"/>
        </w:rPr>
      </w:pPr>
      <w:r>
        <w:rPr>
          <w:rFonts w:ascii="Arial" w:hAnsi="Arial" w:cs="Arial"/>
          <w:sz w:val="24"/>
        </w:rPr>
        <w:t>Tae Yoon</w:t>
      </w:r>
    </w:p>
    <w:p w:rsidR="007529E5" w:rsidRDefault="0001104B" w:rsidP="007529E5">
      <w:pPr>
        <w:shd w:val="clear" w:color="auto" w:fill="FFFFFF" w:themeFill="background1"/>
        <w:spacing w:after="0" w:line="240" w:lineRule="auto"/>
        <w:rPr>
          <w:rFonts w:ascii="Arial" w:hAnsi="Arial" w:cs="Arial"/>
          <w:sz w:val="24"/>
        </w:rPr>
      </w:pPr>
      <w:r>
        <w:rPr>
          <w:rFonts w:ascii="Arial" w:hAnsi="Arial" w:cs="Arial"/>
          <w:sz w:val="24"/>
        </w:rPr>
        <w:t>Shiki</w:t>
      </w:r>
      <w:r w:rsidR="007529E5">
        <w:rPr>
          <w:rFonts w:ascii="Arial" w:hAnsi="Arial" w:cs="Arial"/>
          <w:sz w:val="24"/>
        </w:rPr>
        <w:t xml:space="preserve"> </w:t>
      </w:r>
      <w:proofErr w:type="spellStart"/>
      <w:r w:rsidR="007529E5">
        <w:rPr>
          <w:rFonts w:ascii="Arial" w:hAnsi="Arial" w:cs="Arial"/>
          <w:sz w:val="24"/>
        </w:rPr>
        <w:t>Izuka</w:t>
      </w:r>
      <w:proofErr w:type="spellEnd"/>
      <w:r w:rsidR="007529E5">
        <w:rPr>
          <w:rFonts w:ascii="Arial" w:hAnsi="Arial" w:cs="Arial"/>
          <w:sz w:val="24"/>
        </w:rPr>
        <w:t xml:space="preserve"> </w:t>
      </w:r>
    </w:p>
    <w:p w:rsidR="007529E5" w:rsidRDefault="007529E5" w:rsidP="007529E5">
      <w:pPr>
        <w:shd w:val="clear" w:color="auto" w:fill="FFFFFF" w:themeFill="background1"/>
        <w:spacing w:after="0" w:line="240" w:lineRule="auto"/>
        <w:rPr>
          <w:rFonts w:ascii="Arial" w:hAnsi="Arial" w:cs="Arial"/>
          <w:sz w:val="24"/>
        </w:rPr>
      </w:pPr>
      <w:r>
        <w:rPr>
          <w:rFonts w:ascii="Arial" w:hAnsi="Arial" w:cs="Arial"/>
          <w:sz w:val="24"/>
        </w:rPr>
        <w:t>Chela Fisk</w:t>
      </w:r>
    </w:p>
    <w:p w:rsidR="00BF5A26" w:rsidRDefault="00BF5A26" w:rsidP="007529E5">
      <w:pPr>
        <w:shd w:val="clear" w:color="auto" w:fill="FFFFFF" w:themeFill="background1"/>
        <w:spacing w:after="0" w:line="240" w:lineRule="auto"/>
        <w:rPr>
          <w:rFonts w:ascii="Arial" w:hAnsi="Arial" w:cs="Arial"/>
          <w:sz w:val="24"/>
        </w:rPr>
      </w:pPr>
      <w:r>
        <w:rPr>
          <w:rFonts w:ascii="Arial" w:hAnsi="Arial" w:cs="Arial"/>
          <w:sz w:val="24"/>
        </w:rPr>
        <w:t xml:space="preserve">Johannes </w:t>
      </w:r>
      <w:proofErr w:type="spellStart"/>
      <w:r>
        <w:rPr>
          <w:rFonts w:ascii="Arial" w:hAnsi="Arial" w:cs="Arial"/>
          <w:sz w:val="24"/>
        </w:rPr>
        <w:t>V</w:t>
      </w:r>
      <w:bookmarkStart w:id="0" w:name="_GoBack"/>
      <w:bookmarkEnd w:id="0"/>
      <w:r>
        <w:rPr>
          <w:rFonts w:ascii="Arial" w:hAnsi="Arial" w:cs="Arial"/>
          <w:sz w:val="24"/>
        </w:rPr>
        <w:t>oogt</w:t>
      </w:r>
      <w:proofErr w:type="spellEnd"/>
    </w:p>
    <w:p w:rsidR="00BF5A26" w:rsidRDefault="00BF5A26" w:rsidP="007529E5">
      <w:pPr>
        <w:shd w:val="clear" w:color="auto" w:fill="FFFFFF" w:themeFill="background1"/>
        <w:spacing w:after="0" w:line="240" w:lineRule="auto"/>
        <w:rPr>
          <w:rFonts w:ascii="Arial" w:hAnsi="Arial" w:cs="Arial"/>
          <w:sz w:val="24"/>
        </w:rPr>
      </w:pPr>
      <w:r>
        <w:rPr>
          <w:rFonts w:ascii="Arial" w:hAnsi="Arial" w:cs="Arial"/>
          <w:sz w:val="24"/>
        </w:rPr>
        <w:t xml:space="preserve">Socorro </w:t>
      </w:r>
      <w:proofErr w:type="spellStart"/>
      <w:r>
        <w:rPr>
          <w:rFonts w:ascii="Arial" w:hAnsi="Arial" w:cs="Arial"/>
          <w:sz w:val="24"/>
        </w:rPr>
        <w:t>Villedo</w:t>
      </w:r>
      <w:proofErr w:type="spellEnd"/>
    </w:p>
    <w:p w:rsidR="00BF5A26" w:rsidRDefault="00BF5A26" w:rsidP="007529E5">
      <w:pPr>
        <w:shd w:val="clear" w:color="auto" w:fill="FFFFFF" w:themeFill="background1"/>
        <w:spacing w:after="0" w:line="240" w:lineRule="auto"/>
        <w:rPr>
          <w:rFonts w:ascii="Arial" w:hAnsi="Arial" w:cs="Arial"/>
          <w:sz w:val="24"/>
        </w:rPr>
      </w:pPr>
      <w:r>
        <w:rPr>
          <w:rFonts w:ascii="Arial" w:hAnsi="Arial" w:cs="Arial"/>
          <w:sz w:val="24"/>
        </w:rPr>
        <w:t>Nancy Leveson</w:t>
      </w:r>
    </w:p>
    <w:p w:rsidR="00BF5A26" w:rsidRDefault="00BF5A26" w:rsidP="007529E5">
      <w:pPr>
        <w:shd w:val="clear" w:color="auto" w:fill="FFFFFF" w:themeFill="background1"/>
        <w:spacing w:after="0" w:line="240" w:lineRule="auto"/>
        <w:rPr>
          <w:rFonts w:ascii="Arial" w:hAnsi="Arial" w:cs="Arial"/>
          <w:sz w:val="24"/>
        </w:rPr>
      </w:pPr>
      <w:r>
        <w:rPr>
          <w:rFonts w:ascii="Arial" w:hAnsi="Arial" w:cs="Arial"/>
          <w:sz w:val="24"/>
        </w:rPr>
        <w:t xml:space="preserve">Nicole Pierce </w:t>
      </w:r>
    </w:p>
    <w:p w:rsidR="00BF5A26" w:rsidRDefault="00BF5A26" w:rsidP="007529E5">
      <w:pPr>
        <w:shd w:val="clear" w:color="auto" w:fill="FFFFFF" w:themeFill="background1"/>
        <w:spacing w:after="0" w:line="240" w:lineRule="auto"/>
        <w:rPr>
          <w:rFonts w:ascii="Arial" w:hAnsi="Arial" w:cs="Arial"/>
          <w:sz w:val="24"/>
        </w:rPr>
      </w:pPr>
      <w:r>
        <w:rPr>
          <w:rFonts w:ascii="Arial" w:hAnsi="Arial" w:cs="Arial"/>
          <w:sz w:val="24"/>
        </w:rPr>
        <w:t>Maria Lucas</w:t>
      </w:r>
    </w:p>
    <w:p w:rsidR="00BF5A26" w:rsidRDefault="00BF5A26" w:rsidP="007529E5">
      <w:pPr>
        <w:shd w:val="clear" w:color="auto" w:fill="FFFFFF" w:themeFill="background1"/>
        <w:spacing w:after="0" w:line="240" w:lineRule="auto"/>
        <w:rPr>
          <w:rFonts w:ascii="Arial" w:hAnsi="Arial" w:cs="Arial"/>
          <w:sz w:val="24"/>
        </w:rPr>
      </w:pPr>
      <w:r>
        <w:rPr>
          <w:rFonts w:ascii="Arial" w:hAnsi="Arial" w:cs="Arial"/>
          <w:sz w:val="24"/>
        </w:rPr>
        <w:t xml:space="preserve">Yasemin </w:t>
      </w:r>
      <w:proofErr w:type="spellStart"/>
      <w:r>
        <w:rPr>
          <w:rFonts w:ascii="Arial" w:hAnsi="Arial" w:cs="Arial"/>
          <w:sz w:val="24"/>
        </w:rPr>
        <w:t>Alptekin</w:t>
      </w:r>
      <w:proofErr w:type="spellEnd"/>
    </w:p>
    <w:p w:rsidR="00BF5A26" w:rsidRDefault="00BF5A26" w:rsidP="007529E5">
      <w:pPr>
        <w:shd w:val="clear" w:color="auto" w:fill="FFFFFF" w:themeFill="background1"/>
        <w:spacing w:after="0" w:line="240" w:lineRule="auto"/>
        <w:rPr>
          <w:rFonts w:ascii="Arial" w:hAnsi="Arial" w:cs="Arial"/>
          <w:sz w:val="24"/>
        </w:rPr>
      </w:pPr>
      <w:r>
        <w:rPr>
          <w:rFonts w:ascii="Arial" w:hAnsi="Arial" w:cs="Arial"/>
          <w:sz w:val="24"/>
        </w:rPr>
        <w:t>Chief Justice Gonz</w:t>
      </w:r>
      <w:r w:rsidR="00617B39">
        <w:rPr>
          <w:rFonts w:ascii="Arial" w:hAnsi="Arial" w:cs="Arial"/>
          <w:sz w:val="24"/>
        </w:rPr>
        <w:t>á</w:t>
      </w:r>
      <w:r>
        <w:rPr>
          <w:rFonts w:ascii="Arial" w:hAnsi="Arial" w:cs="Arial"/>
          <w:sz w:val="24"/>
        </w:rPr>
        <w:t>lez</w:t>
      </w:r>
    </w:p>
    <w:p w:rsidR="00BF5A26" w:rsidRDefault="00BF5A26" w:rsidP="007529E5">
      <w:pPr>
        <w:shd w:val="clear" w:color="auto" w:fill="FFFFFF" w:themeFill="background1"/>
        <w:spacing w:after="0" w:line="240" w:lineRule="auto"/>
        <w:rPr>
          <w:rFonts w:ascii="Arial" w:hAnsi="Arial" w:cs="Arial"/>
          <w:sz w:val="24"/>
        </w:rPr>
      </w:pPr>
      <w:r>
        <w:rPr>
          <w:rFonts w:ascii="Arial" w:hAnsi="Arial" w:cs="Arial"/>
          <w:sz w:val="24"/>
        </w:rPr>
        <w:t>Adrian Arias</w:t>
      </w:r>
    </w:p>
    <w:p w:rsidR="00BF5A26" w:rsidRDefault="00BF5A26" w:rsidP="007529E5">
      <w:pPr>
        <w:shd w:val="clear" w:color="auto" w:fill="FFFFFF" w:themeFill="background1"/>
        <w:spacing w:after="0" w:line="240" w:lineRule="auto"/>
        <w:rPr>
          <w:rFonts w:ascii="Arial" w:hAnsi="Arial" w:cs="Arial"/>
          <w:sz w:val="24"/>
        </w:rPr>
      </w:pPr>
      <w:r>
        <w:rPr>
          <w:rFonts w:ascii="Arial" w:hAnsi="Arial" w:cs="Arial"/>
          <w:sz w:val="24"/>
        </w:rPr>
        <w:t>Emma Garkavi</w:t>
      </w:r>
    </w:p>
    <w:p w:rsidR="00BF5A26" w:rsidRDefault="00BF5A26" w:rsidP="007529E5">
      <w:pPr>
        <w:shd w:val="clear" w:color="auto" w:fill="FFFFFF" w:themeFill="background1"/>
        <w:spacing w:after="0" w:line="240" w:lineRule="auto"/>
        <w:rPr>
          <w:rFonts w:ascii="Arial" w:hAnsi="Arial" w:cs="Arial"/>
          <w:sz w:val="24"/>
        </w:rPr>
      </w:pPr>
      <w:r>
        <w:rPr>
          <w:rFonts w:ascii="Arial" w:hAnsi="Arial" w:cs="Arial"/>
          <w:sz w:val="24"/>
        </w:rPr>
        <w:t xml:space="preserve">Maria Elena Montes De </w:t>
      </w:r>
      <w:proofErr w:type="spellStart"/>
      <w:r>
        <w:rPr>
          <w:rFonts w:ascii="Arial" w:hAnsi="Arial" w:cs="Arial"/>
          <w:sz w:val="24"/>
        </w:rPr>
        <w:t>Oca</w:t>
      </w:r>
      <w:proofErr w:type="spellEnd"/>
      <w:r>
        <w:rPr>
          <w:rFonts w:ascii="Arial" w:hAnsi="Arial" w:cs="Arial"/>
          <w:sz w:val="24"/>
        </w:rPr>
        <w:t xml:space="preserve"> Ricks</w:t>
      </w:r>
    </w:p>
    <w:p w:rsidR="00BF5A26" w:rsidRDefault="00BF5A26" w:rsidP="007529E5">
      <w:pPr>
        <w:shd w:val="clear" w:color="auto" w:fill="FFFFFF" w:themeFill="background1"/>
        <w:spacing w:after="0" w:line="240" w:lineRule="auto"/>
        <w:rPr>
          <w:rFonts w:ascii="Arial" w:hAnsi="Arial" w:cs="Arial"/>
          <w:sz w:val="24"/>
        </w:rPr>
      </w:pPr>
      <w:r>
        <w:rPr>
          <w:rFonts w:ascii="Arial" w:hAnsi="Arial" w:cs="Arial"/>
          <w:sz w:val="24"/>
        </w:rPr>
        <w:t>Christian Sepulveda</w:t>
      </w:r>
    </w:p>
    <w:p w:rsidR="00BF5A26" w:rsidRDefault="00BF5A26" w:rsidP="007529E5">
      <w:pPr>
        <w:shd w:val="clear" w:color="auto" w:fill="FFFFFF" w:themeFill="background1"/>
        <w:spacing w:after="0" w:line="240" w:lineRule="auto"/>
        <w:rPr>
          <w:rFonts w:ascii="Arial" w:hAnsi="Arial" w:cs="Arial"/>
          <w:sz w:val="24"/>
        </w:rPr>
      </w:pPr>
      <w:r>
        <w:rPr>
          <w:rFonts w:ascii="Arial" w:hAnsi="Arial" w:cs="Arial"/>
          <w:sz w:val="24"/>
        </w:rPr>
        <w:t xml:space="preserve">Michael </w:t>
      </w:r>
      <w:proofErr w:type="spellStart"/>
      <w:r>
        <w:rPr>
          <w:rFonts w:ascii="Arial" w:hAnsi="Arial" w:cs="Arial"/>
          <w:sz w:val="24"/>
        </w:rPr>
        <w:t>Zheleznyak</w:t>
      </w:r>
      <w:proofErr w:type="spellEnd"/>
    </w:p>
    <w:p w:rsidR="00BF5A26" w:rsidRDefault="00BF5A26" w:rsidP="007529E5">
      <w:pPr>
        <w:shd w:val="clear" w:color="auto" w:fill="FFFFFF" w:themeFill="background1"/>
        <w:spacing w:after="0" w:line="240" w:lineRule="auto"/>
        <w:rPr>
          <w:rFonts w:ascii="Arial" w:hAnsi="Arial" w:cs="Arial"/>
          <w:sz w:val="24"/>
        </w:rPr>
      </w:pPr>
      <w:r>
        <w:rPr>
          <w:rFonts w:ascii="Arial" w:hAnsi="Arial" w:cs="Arial"/>
          <w:sz w:val="24"/>
        </w:rPr>
        <w:t xml:space="preserve">Oromo </w:t>
      </w:r>
      <w:proofErr w:type="spellStart"/>
      <w:r>
        <w:rPr>
          <w:rFonts w:ascii="Arial" w:hAnsi="Arial" w:cs="Arial"/>
          <w:sz w:val="24"/>
        </w:rPr>
        <w:t>Yoseph</w:t>
      </w:r>
      <w:proofErr w:type="spellEnd"/>
      <w:r>
        <w:rPr>
          <w:rFonts w:ascii="Arial" w:hAnsi="Arial" w:cs="Arial"/>
          <w:sz w:val="24"/>
        </w:rPr>
        <w:t xml:space="preserve"> Petros</w:t>
      </w:r>
    </w:p>
    <w:p w:rsidR="00BF5A26" w:rsidRDefault="00BF5A26" w:rsidP="007529E5">
      <w:pPr>
        <w:shd w:val="clear" w:color="auto" w:fill="FFFFFF" w:themeFill="background1"/>
        <w:spacing w:after="0" w:line="240" w:lineRule="auto"/>
        <w:rPr>
          <w:rFonts w:ascii="Arial" w:hAnsi="Arial" w:cs="Arial"/>
          <w:sz w:val="24"/>
        </w:rPr>
      </w:pPr>
      <w:r>
        <w:rPr>
          <w:rFonts w:ascii="Arial" w:hAnsi="Arial" w:cs="Arial"/>
          <w:sz w:val="24"/>
        </w:rPr>
        <w:t>Pablo Sepulveda</w:t>
      </w:r>
    </w:p>
    <w:p w:rsidR="00BC42F7" w:rsidRDefault="00BC42F7" w:rsidP="007529E5">
      <w:pPr>
        <w:shd w:val="clear" w:color="auto" w:fill="FFFFFF" w:themeFill="background1"/>
        <w:spacing w:after="0" w:line="240" w:lineRule="auto"/>
        <w:rPr>
          <w:rFonts w:ascii="Arial" w:hAnsi="Arial" w:cs="Arial"/>
          <w:sz w:val="24"/>
        </w:rPr>
      </w:pPr>
    </w:p>
    <w:p w:rsidR="00BC42F7" w:rsidRDefault="00BC42F7" w:rsidP="007529E5">
      <w:pPr>
        <w:shd w:val="clear" w:color="auto" w:fill="FFFFFF" w:themeFill="background1"/>
        <w:spacing w:after="0" w:line="240" w:lineRule="auto"/>
        <w:rPr>
          <w:rFonts w:ascii="Arial" w:hAnsi="Arial" w:cs="Arial"/>
          <w:sz w:val="24"/>
        </w:rPr>
        <w:sectPr w:rsidR="00BC42F7" w:rsidSect="00BF5A26">
          <w:type w:val="continuous"/>
          <w:pgSz w:w="12240" w:h="15840"/>
          <w:pgMar w:top="1440" w:right="1440" w:bottom="1440" w:left="1440" w:header="720" w:footer="720" w:gutter="0"/>
          <w:cols w:num="2" w:space="720"/>
          <w:docGrid w:linePitch="360"/>
        </w:sectPr>
      </w:pPr>
    </w:p>
    <w:p w:rsidR="00BC42F7" w:rsidRPr="00DF7A14" w:rsidRDefault="00BC42F7" w:rsidP="00BC42F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FBFBF" w:themeFill="background1" w:themeFillShade="BF"/>
        <w:rPr>
          <w:b/>
        </w:rPr>
      </w:pPr>
      <w:r w:rsidRPr="00486CE2">
        <w:rPr>
          <w:b/>
        </w:rPr>
        <w:t>CALL TO ORDER</w:t>
      </w:r>
    </w:p>
    <w:p w:rsidR="00BC42F7" w:rsidRDefault="00BC42F7" w:rsidP="00BC42F7">
      <w:pPr>
        <w:spacing w:after="0" w:line="240" w:lineRule="auto"/>
        <w:rPr>
          <w:rFonts w:ascii="Arial" w:hAnsi="Arial" w:cs="Arial"/>
          <w:sz w:val="24"/>
        </w:rPr>
      </w:pPr>
      <w:r>
        <w:rPr>
          <w:rFonts w:ascii="Arial" w:hAnsi="Arial" w:cs="Arial"/>
          <w:sz w:val="24"/>
        </w:rPr>
        <w:t xml:space="preserve">The Meeting was called to order at 8:34 AM. </w:t>
      </w:r>
    </w:p>
    <w:p w:rsidR="00BC42F7" w:rsidRDefault="00BC42F7" w:rsidP="00BC42F7">
      <w:pPr>
        <w:spacing w:after="0" w:line="240" w:lineRule="auto"/>
        <w:rPr>
          <w:rFonts w:ascii="Arial" w:hAnsi="Arial" w:cs="Arial"/>
          <w:sz w:val="24"/>
        </w:rPr>
      </w:pPr>
    </w:p>
    <w:p w:rsidR="00BC42F7" w:rsidRDefault="00BC42F7" w:rsidP="00BC42F7">
      <w:pPr>
        <w:spacing w:after="0" w:line="240" w:lineRule="auto"/>
        <w:rPr>
          <w:rFonts w:ascii="Arial" w:hAnsi="Arial" w:cs="Arial"/>
          <w:b/>
          <w:sz w:val="24"/>
        </w:rPr>
      </w:pPr>
      <w:r>
        <w:rPr>
          <w:rFonts w:ascii="Arial" w:hAnsi="Arial" w:cs="Arial"/>
          <w:b/>
          <w:sz w:val="24"/>
        </w:rPr>
        <w:t xml:space="preserve">Welcome and Introductions: </w:t>
      </w:r>
    </w:p>
    <w:p w:rsidR="00BC42F7" w:rsidRPr="00BF5A26" w:rsidRDefault="00BC42F7" w:rsidP="00BC42F7">
      <w:pPr>
        <w:pStyle w:val="ListParagraph"/>
        <w:numPr>
          <w:ilvl w:val="0"/>
          <w:numId w:val="35"/>
        </w:numPr>
        <w:spacing w:after="0" w:line="240" w:lineRule="auto"/>
        <w:rPr>
          <w:rFonts w:ascii="Arial" w:hAnsi="Arial" w:cs="Arial"/>
          <w:sz w:val="24"/>
        </w:rPr>
      </w:pPr>
      <w:r w:rsidRPr="00BF5A26">
        <w:rPr>
          <w:rFonts w:ascii="Arial" w:hAnsi="Arial" w:cs="Arial"/>
          <w:sz w:val="24"/>
        </w:rPr>
        <w:t xml:space="preserve">Judge Michael Diaz introduced himself as Chair of the Interpreter Commission. Members and Liaisons introduced themselves. </w:t>
      </w:r>
    </w:p>
    <w:p w:rsidR="00DF7A14" w:rsidRPr="007529E5" w:rsidRDefault="00DF7A14" w:rsidP="007529E5">
      <w:pPr>
        <w:shd w:val="clear" w:color="auto" w:fill="FFFFFF" w:themeFill="background1"/>
        <w:spacing w:after="0" w:line="240" w:lineRule="auto"/>
        <w:rPr>
          <w:rFonts w:ascii="Arial" w:hAnsi="Arial" w:cs="Arial"/>
          <w:sz w:val="24"/>
        </w:rPr>
      </w:pPr>
      <w:r>
        <w:rPr>
          <w:rFonts w:ascii="Arial" w:hAnsi="Arial" w:cs="Arial"/>
          <w:b/>
          <w:sz w:val="24"/>
        </w:rPr>
        <w:br w:type="page"/>
      </w:r>
    </w:p>
    <w:p w:rsidR="00BF5A26" w:rsidRPr="00917909" w:rsidRDefault="00BF5A26" w:rsidP="00917909">
      <w:pPr>
        <w:spacing w:after="0" w:line="240" w:lineRule="auto"/>
        <w:rPr>
          <w:rFonts w:ascii="Arial" w:hAnsi="Arial" w:cs="Arial"/>
          <w:b/>
          <w:sz w:val="24"/>
        </w:rPr>
      </w:pPr>
    </w:p>
    <w:p w:rsidR="00DF7A14" w:rsidRPr="00486CE2" w:rsidRDefault="00DF7A14" w:rsidP="00DF7A1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FBFBF" w:themeFill="background1" w:themeFillShade="BF"/>
        <w:rPr>
          <w:b/>
        </w:rPr>
      </w:pPr>
      <w:r>
        <w:rPr>
          <w:b/>
        </w:rPr>
        <w:t>CHAIR’S REPORT</w:t>
      </w:r>
    </w:p>
    <w:p w:rsidR="00917909" w:rsidRDefault="00917909" w:rsidP="00917909">
      <w:pPr>
        <w:spacing w:after="0" w:line="240" w:lineRule="auto"/>
        <w:rPr>
          <w:rFonts w:ascii="Arial" w:hAnsi="Arial" w:cs="Arial"/>
          <w:b/>
          <w:sz w:val="24"/>
        </w:rPr>
      </w:pPr>
      <w:r>
        <w:rPr>
          <w:rFonts w:ascii="Arial" w:hAnsi="Arial" w:cs="Arial"/>
          <w:b/>
          <w:sz w:val="24"/>
        </w:rPr>
        <w:t xml:space="preserve">Approval of Previous Meeting Minutes: </w:t>
      </w:r>
    </w:p>
    <w:p w:rsidR="00917909" w:rsidRPr="00BF5A26" w:rsidRDefault="00917909" w:rsidP="00917909">
      <w:pPr>
        <w:pStyle w:val="ListParagraph"/>
        <w:numPr>
          <w:ilvl w:val="0"/>
          <w:numId w:val="35"/>
        </w:numPr>
        <w:spacing w:after="0" w:line="240" w:lineRule="auto"/>
        <w:rPr>
          <w:rFonts w:ascii="Arial" w:hAnsi="Arial" w:cs="Arial"/>
          <w:b/>
          <w:sz w:val="24"/>
        </w:rPr>
      </w:pPr>
      <w:r>
        <w:rPr>
          <w:rFonts w:ascii="Arial" w:hAnsi="Arial" w:cs="Arial"/>
          <w:sz w:val="24"/>
        </w:rPr>
        <w:t>The June 3</w:t>
      </w:r>
      <w:r w:rsidRPr="00BF5A26">
        <w:rPr>
          <w:rFonts w:ascii="Arial" w:hAnsi="Arial" w:cs="Arial"/>
          <w:sz w:val="24"/>
          <w:vertAlign w:val="superscript"/>
        </w:rPr>
        <w:t>rd</w:t>
      </w:r>
      <w:r>
        <w:rPr>
          <w:rFonts w:ascii="Arial" w:hAnsi="Arial" w:cs="Arial"/>
          <w:sz w:val="24"/>
        </w:rPr>
        <w:t xml:space="preserve">, 2022 Meeting Minutes were approved as presented. </w:t>
      </w:r>
    </w:p>
    <w:p w:rsidR="00917909" w:rsidRDefault="00917909" w:rsidP="00917909">
      <w:pPr>
        <w:spacing w:after="0" w:line="240" w:lineRule="auto"/>
        <w:rPr>
          <w:rFonts w:ascii="Arial" w:hAnsi="Arial" w:cs="Arial"/>
          <w:b/>
          <w:sz w:val="24"/>
        </w:rPr>
      </w:pPr>
    </w:p>
    <w:p w:rsidR="00917909" w:rsidRDefault="00917909" w:rsidP="00917909">
      <w:pPr>
        <w:spacing w:after="0" w:line="240" w:lineRule="auto"/>
        <w:rPr>
          <w:rFonts w:ascii="Arial" w:hAnsi="Arial" w:cs="Arial"/>
          <w:b/>
          <w:sz w:val="24"/>
        </w:rPr>
      </w:pPr>
      <w:r>
        <w:rPr>
          <w:rFonts w:ascii="Arial" w:hAnsi="Arial" w:cs="Arial"/>
          <w:b/>
          <w:sz w:val="24"/>
        </w:rPr>
        <w:t>Recognition to Departing Commissioners</w:t>
      </w:r>
    </w:p>
    <w:p w:rsidR="00917909" w:rsidRDefault="00917909" w:rsidP="00761C38">
      <w:pPr>
        <w:pStyle w:val="ListParagraph"/>
        <w:numPr>
          <w:ilvl w:val="0"/>
          <w:numId w:val="35"/>
        </w:numPr>
        <w:spacing w:after="0" w:line="240" w:lineRule="auto"/>
        <w:rPr>
          <w:rFonts w:ascii="Arial" w:hAnsi="Arial" w:cs="Arial"/>
          <w:sz w:val="24"/>
        </w:rPr>
      </w:pPr>
      <w:r w:rsidRPr="00917909">
        <w:rPr>
          <w:rFonts w:ascii="Arial" w:hAnsi="Arial" w:cs="Arial"/>
          <w:sz w:val="24"/>
        </w:rPr>
        <w:t>Chief Justice Gonzalez presented a plaque in recognition to Judge Ra</w:t>
      </w:r>
      <w:r w:rsidR="00617B39">
        <w:rPr>
          <w:rFonts w:ascii="Arial" w:hAnsi="Arial" w:cs="Arial"/>
          <w:sz w:val="24"/>
        </w:rPr>
        <w:t>j</w:t>
      </w:r>
      <w:r w:rsidRPr="00917909">
        <w:rPr>
          <w:rFonts w:ascii="Arial" w:hAnsi="Arial" w:cs="Arial"/>
          <w:sz w:val="24"/>
        </w:rPr>
        <w:t xml:space="preserve">ul, who was unable to attend. </w:t>
      </w:r>
    </w:p>
    <w:p w:rsidR="00917909" w:rsidRDefault="00917909" w:rsidP="00917909">
      <w:pPr>
        <w:pStyle w:val="ListParagraph"/>
        <w:numPr>
          <w:ilvl w:val="0"/>
          <w:numId w:val="35"/>
        </w:numPr>
        <w:spacing w:after="0" w:line="240" w:lineRule="auto"/>
        <w:rPr>
          <w:rFonts w:ascii="Arial" w:hAnsi="Arial" w:cs="Arial"/>
          <w:sz w:val="24"/>
        </w:rPr>
      </w:pPr>
      <w:r w:rsidRPr="00917909">
        <w:rPr>
          <w:rFonts w:ascii="Arial" w:hAnsi="Arial" w:cs="Arial"/>
          <w:sz w:val="24"/>
        </w:rPr>
        <w:t>Judge Michael Diaz presented</w:t>
      </w:r>
      <w:r w:rsidR="00617B39">
        <w:rPr>
          <w:rFonts w:ascii="Arial" w:hAnsi="Arial" w:cs="Arial"/>
          <w:sz w:val="24"/>
        </w:rPr>
        <w:t xml:space="preserve"> appreciation</w:t>
      </w:r>
      <w:r w:rsidRPr="00917909">
        <w:rPr>
          <w:rFonts w:ascii="Arial" w:hAnsi="Arial" w:cs="Arial"/>
          <w:sz w:val="24"/>
        </w:rPr>
        <w:t xml:space="preserve"> plaques </w:t>
      </w:r>
      <w:r w:rsidR="00617B39">
        <w:rPr>
          <w:rFonts w:ascii="Arial" w:hAnsi="Arial" w:cs="Arial"/>
          <w:sz w:val="24"/>
        </w:rPr>
        <w:t>in recognition of</w:t>
      </w:r>
      <w:r w:rsidRPr="00917909">
        <w:rPr>
          <w:rFonts w:ascii="Arial" w:hAnsi="Arial" w:cs="Arial"/>
          <w:sz w:val="24"/>
        </w:rPr>
        <w:t xml:space="preserve"> the work done by departing Commission Members Luisa Gracia, Frankie Peters, Francis Adewale,</w:t>
      </w:r>
      <w:r w:rsidR="00617B39">
        <w:rPr>
          <w:rFonts w:ascii="Arial" w:hAnsi="Arial" w:cs="Arial"/>
          <w:sz w:val="24"/>
        </w:rPr>
        <w:t xml:space="preserve"> and </w:t>
      </w:r>
      <w:r w:rsidRPr="00917909">
        <w:rPr>
          <w:rFonts w:ascii="Arial" w:hAnsi="Arial" w:cs="Arial"/>
          <w:sz w:val="24"/>
        </w:rPr>
        <w:t>Katrin Johnson.</w:t>
      </w:r>
    </w:p>
    <w:p w:rsidR="00555708" w:rsidRPr="00555708" w:rsidRDefault="00555708" w:rsidP="00555708">
      <w:pPr>
        <w:pStyle w:val="ListParagraph"/>
        <w:spacing w:after="0" w:line="240" w:lineRule="auto"/>
        <w:rPr>
          <w:rFonts w:ascii="Arial" w:hAnsi="Arial" w:cs="Arial"/>
          <w:sz w:val="24"/>
        </w:rPr>
      </w:pPr>
    </w:p>
    <w:p w:rsidR="00917909" w:rsidRDefault="00917909" w:rsidP="00917909">
      <w:pPr>
        <w:rPr>
          <w:rFonts w:ascii="Arial" w:hAnsi="Arial" w:cs="Arial"/>
          <w:b/>
          <w:sz w:val="24"/>
        </w:rPr>
      </w:pPr>
      <w:r>
        <w:rPr>
          <w:rFonts w:ascii="Arial" w:hAnsi="Arial" w:cs="Arial"/>
          <w:b/>
          <w:sz w:val="24"/>
        </w:rPr>
        <w:t>Current Member Reappointments</w:t>
      </w:r>
    </w:p>
    <w:p w:rsidR="00B46660" w:rsidRPr="00B46660" w:rsidRDefault="00917909" w:rsidP="00917909">
      <w:pPr>
        <w:pStyle w:val="ListParagraph"/>
        <w:numPr>
          <w:ilvl w:val="0"/>
          <w:numId w:val="37"/>
        </w:numPr>
        <w:rPr>
          <w:rFonts w:ascii="Arial" w:hAnsi="Arial" w:cs="Arial"/>
          <w:b/>
          <w:sz w:val="24"/>
        </w:rPr>
      </w:pPr>
      <w:r>
        <w:rPr>
          <w:rFonts w:ascii="Arial" w:hAnsi="Arial" w:cs="Arial"/>
          <w:sz w:val="24"/>
        </w:rPr>
        <w:t>Donna Walker, Naoko Shatz</w:t>
      </w:r>
      <w:r w:rsidR="00461AE8">
        <w:rPr>
          <w:rFonts w:ascii="Arial" w:hAnsi="Arial" w:cs="Arial"/>
          <w:sz w:val="24"/>
        </w:rPr>
        <w:t>, and Florence Adeyemi</w:t>
      </w:r>
      <w:r>
        <w:rPr>
          <w:rFonts w:ascii="Arial" w:hAnsi="Arial" w:cs="Arial"/>
          <w:sz w:val="24"/>
        </w:rPr>
        <w:t xml:space="preserve"> were </w:t>
      </w:r>
      <w:r w:rsidR="00B46660">
        <w:rPr>
          <w:rFonts w:ascii="Arial" w:hAnsi="Arial" w:cs="Arial"/>
          <w:sz w:val="24"/>
        </w:rPr>
        <w:t xml:space="preserve">nominated for </w:t>
      </w:r>
    </w:p>
    <w:p w:rsidR="00917909" w:rsidRPr="00917909" w:rsidRDefault="00B46660" w:rsidP="00B46660">
      <w:pPr>
        <w:pStyle w:val="ListParagraph"/>
        <w:rPr>
          <w:rFonts w:ascii="Arial" w:hAnsi="Arial" w:cs="Arial"/>
          <w:b/>
          <w:sz w:val="24"/>
        </w:rPr>
      </w:pPr>
      <w:r>
        <w:rPr>
          <w:rFonts w:ascii="Arial" w:hAnsi="Arial" w:cs="Arial"/>
          <w:sz w:val="24"/>
        </w:rPr>
        <w:t>re-appointment</w:t>
      </w:r>
      <w:r w:rsidR="00917909">
        <w:rPr>
          <w:rFonts w:ascii="Arial" w:hAnsi="Arial" w:cs="Arial"/>
          <w:sz w:val="24"/>
        </w:rPr>
        <w:t xml:space="preserve"> to the Commission with no objections or concerns. </w:t>
      </w:r>
    </w:p>
    <w:p w:rsidR="00917909" w:rsidRDefault="00917909" w:rsidP="00917909">
      <w:pPr>
        <w:rPr>
          <w:rFonts w:ascii="Arial" w:hAnsi="Arial" w:cs="Arial"/>
          <w:b/>
          <w:sz w:val="24"/>
        </w:rPr>
      </w:pPr>
      <w:r>
        <w:rPr>
          <w:rFonts w:ascii="Arial" w:hAnsi="Arial" w:cs="Arial"/>
          <w:b/>
          <w:sz w:val="24"/>
        </w:rPr>
        <w:t>New Member Appointments:</w:t>
      </w:r>
    </w:p>
    <w:p w:rsidR="00917909" w:rsidRDefault="00917909" w:rsidP="00917909">
      <w:pPr>
        <w:pStyle w:val="ListParagraph"/>
        <w:numPr>
          <w:ilvl w:val="0"/>
          <w:numId w:val="37"/>
        </w:numPr>
        <w:rPr>
          <w:rFonts w:ascii="Arial" w:hAnsi="Arial" w:cs="Arial"/>
          <w:sz w:val="24"/>
        </w:rPr>
      </w:pPr>
      <w:r>
        <w:rPr>
          <w:rFonts w:ascii="Arial" w:hAnsi="Arial" w:cs="Arial"/>
          <w:sz w:val="24"/>
        </w:rPr>
        <w:t xml:space="preserve">Jennefer Johnson, nominated to replace Frankie Peters in the DMCA Representative, described her background and interest in working for the Commission. </w:t>
      </w:r>
    </w:p>
    <w:p w:rsidR="00917909" w:rsidRDefault="00917909" w:rsidP="00917909">
      <w:pPr>
        <w:pStyle w:val="ListParagraph"/>
        <w:numPr>
          <w:ilvl w:val="0"/>
          <w:numId w:val="37"/>
        </w:numPr>
        <w:rPr>
          <w:rFonts w:ascii="Arial" w:hAnsi="Arial" w:cs="Arial"/>
          <w:sz w:val="24"/>
        </w:rPr>
      </w:pPr>
      <w:r>
        <w:rPr>
          <w:rFonts w:ascii="Arial" w:hAnsi="Arial" w:cs="Arial"/>
          <w:sz w:val="24"/>
        </w:rPr>
        <w:t xml:space="preserve">Michelle Hunsinger de </w:t>
      </w:r>
      <w:r w:rsidR="00192557">
        <w:rPr>
          <w:rFonts w:ascii="Arial" w:hAnsi="Arial" w:cs="Arial"/>
          <w:sz w:val="24"/>
        </w:rPr>
        <w:t>E</w:t>
      </w:r>
      <w:r>
        <w:rPr>
          <w:rFonts w:ascii="Arial" w:hAnsi="Arial" w:cs="Arial"/>
          <w:sz w:val="24"/>
        </w:rPr>
        <w:t>nciso discussed her background and interest in the Public Member representative on the Commission.</w:t>
      </w:r>
    </w:p>
    <w:p w:rsidR="00917909" w:rsidRDefault="00917909" w:rsidP="00917909">
      <w:pPr>
        <w:pStyle w:val="ListParagraph"/>
        <w:numPr>
          <w:ilvl w:val="0"/>
          <w:numId w:val="37"/>
        </w:numPr>
        <w:rPr>
          <w:rFonts w:ascii="Arial" w:hAnsi="Arial" w:cs="Arial"/>
          <w:sz w:val="24"/>
        </w:rPr>
      </w:pPr>
      <w:r>
        <w:rPr>
          <w:rFonts w:ascii="Arial" w:hAnsi="Arial" w:cs="Arial"/>
          <w:sz w:val="24"/>
        </w:rPr>
        <w:t xml:space="preserve">Maria Lucas discussed her background and interest in the Spoken Language Interpreter position. </w:t>
      </w:r>
    </w:p>
    <w:p w:rsidR="00917909" w:rsidRDefault="00917909" w:rsidP="00917909">
      <w:pPr>
        <w:pStyle w:val="ListParagraph"/>
        <w:numPr>
          <w:ilvl w:val="0"/>
          <w:numId w:val="37"/>
        </w:numPr>
        <w:rPr>
          <w:rFonts w:ascii="Arial" w:hAnsi="Arial" w:cs="Arial"/>
          <w:sz w:val="24"/>
        </w:rPr>
      </w:pPr>
      <w:r>
        <w:rPr>
          <w:rFonts w:ascii="Arial" w:hAnsi="Arial" w:cs="Arial"/>
          <w:sz w:val="24"/>
        </w:rPr>
        <w:t xml:space="preserve">Iratxe Cardwell discussed her background and interest in the Spoken Language Interpreter position. </w:t>
      </w:r>
    </w:p>
    <w:p w:rsidR="00917909" w:rsidRDefault="00917909" w:rsidP="00917909">
      <w:pPr>
        <w:pStyle w:val="ListParagraph"/>
        <w:numPr>
          <w:ilvl w:val="0"/>
          <w:numId w:val="37"/>
        </w:numPr>
        <w:rPr>
          <w:rFonts w:ascii="Arial" w:hAnsi="Arial" w:cs="Arial"/>
          <w:sz w:val="24"/>
        </w:rPr>
      </w:pPr>
      <w:r>
        <w:rPr>
          <w:rFonts w:ascii="Arial" w:hAnsi="Arial" w:cs="Arial"/>
          <w:sz w:val="24"/>
        </w:rPr>
        <w:t>As Judge Diaz is being nominated to the State Court of Appeals, he is no longer eligible for the Superior Court Judicial Representative. Judge Edirin Okoloko has been nominated to replace him</w:t>
      </w:r>
      <w:r w:rsidR="00192557">
        <w:rPr>
          <w:rFonts w:ascii="Arial" w:hAnsi="Arial" w:cs="Arial"/>
          <w:sz w:val="24"/>
        </w:rPr>
        <w:t xml:space="preserve">.  </w:t>
      </w:r>
      <w:r>
        <w:rPr>
          <w:rFonts w:ascii="Arial" w:hAnsi="Arial" w:cs="Arial"/>
          <w:sz w:val="24"/>
        </w:rPr>
        <w:t xml:space="preserve">Judge Okoloko </w:t>
      </w:r>
      <w:r w:rsidR="00192557">
        <w:rPr>
          <w:rFonts w:ascii="Arial" w:hAnsi="Arial" w:cs="Arial"/>
          <w:sz w:val="24"/>
        </w:rPr>
        <w:t xml:space="preserve">was </w:t>
      </w:r>
      <w:r>
        <w:rPr>
          <w:rFonts w:ascii="Arial" w:hAnsi="Arial" w:cs="Arial"/>
          <w:sz w:val="24"/>
        </w:rPr>
        <w:t>unable to attend</w:t>
      </w:r>
      <w:r w:rsidR="00192557">
        <w:rPr>
          <w:rFonts w:ascii="Arial" w:hAnsi="Arial" w:cs="Arial"/>
          <w:sz w:val="24"/>
        </w:rPr>
        <w:t xml:space="preserve"> this meeting.</w:t>
      </w:r>
    </w:p>
    <w:p w:rsidR="00917909" w:rsidRDefault="00917909" w:rsidP="00917909">
      <w:pPr>
        <w:rPr>
          <w:rFonts w:ascii="Arial" w:hAnsi="Arial" w:cs="Arial"/>
          <w:sz w:val="24"/>
        </w:rPr>
      </w:pPr>
      <w:r>
        <w:rPr>
          <w:rFonts w:ascii="Arial" w:hAnsi="Arial" w:cs="Arial"/>
          <w:b/>
          <w:sz w:val="24"/>
          <w:u w:val="single"/>
        </w:rPr>
        <w:t>ACTION:</w:t>
      </w:r>
      <w:r>
        <w:rPr>
          <w:rFonts w:ascii="Arial" w:hAnsi="Arial" w:cs="Arial"/>
          <w:sz w:val="24"/>
        </w:rPr>
        <w:t xml:space="preserve"> The Commission split into a separate break-out room to discuss the candidate</w:t>
      </w:r>
      <w:r w:rsidR="00192557">
        <w:rPr>
          <w:rFonts w:ascii="Arial" w:hAnsi="Arial" w:cs="Arial"/>
          <w:sz w:val="24"/>
        </w:rPr>
        <w:t xml:space="preserve">s and </w:t>
      </w:r>
      <w:r>
        <w:rPr>
          <w:rFonts w:ascii="Arial" w:hAnsi="Arial" w:cs="Arial"/>
          <w:sz w:val="24"/>
        </w:rPr>
        <w:t xml:space="preserve">vote for the </w:t>
      </w:r>
      <w:r w:rsidR="00192557">
        <w:rPr>
          <w:rFonts w:ascii="Arial" w:hAnsi="Arial" w:cs="Arial"/>
          <w:sz w:val="24"/>
        </w:rPr>
        <w:t>nominee for the</w:t>
      </w:r>
      <w:r>
        <w:rPr>
          <w:rFonts w:ascii="Arial" w:hAnsi="Arial" w:cs="Arial"/>
          <w:sz w:val="24"/>
        </w:rPr>
        <w:t xml:space="preserve"> Spoken Language Representative position. Jennefer Johnson, Michelle Hunsinger de </w:t>
      </w:r>
      <w:r w:rsidR="00192557">
        <w:rPr>
          <w:rFonts w:ascii="Arial" w:hAnsi="Arial" w:cs="Arial"/>
          <w:sz w:val="24"/>
        </w:rPr>
        <w:t>E</w:t>
      </w:r>
      <w:r>
        <w:rPr>
          <w:rFonts w:ascii="Arial" w:hAnsi="Arial" w:cs="Arial"/>
          <w:sz w:val="24"/>
        </w:rPr>
        <w:t xml:space="preserve">nciso, Iratxe Cardwell, </w:t>
      </w:r>
      <w:r w:rsidR="00192557">
        <w:rPr>
          <w:rFonts w:ascii="Arial" w:hAnsi="Arial" w:cs="Arial"/>
          <w:sz w:val="24"/>
        </w:rPr>
        <w:t xml:space="preserve">and </w:t>
      </w:r>
      <w:r>
        <w:rPr>
          <w:rFonts w:ascii="Arial" w:hAnsi="Arial" w:cs="Arial"/>
          <w:sz w:val="24"/>
        </w:rPr>
        <w:t xml:space="preserve">Judge Okoloko </w:t>
      </w:r>
      <w:r w:rsidR="00192557">
        <w:rPr>
          <w:rFonts w:ascii="Arial" w:hAnsi="Arial" w:cs="Arial"/>
          <w:sz w:val="24"/>
        </w:rPr>
        <w:t xml:space="preserve">were selected for nomination </w:t>
      </w:r>
      <w:r w:rsidR="00F814F1">
        <w:rPr>
          <w:rFonts w:ascii="Arial" w:hAnsi="Arial" w:cs="Arial"/>
          <w:sz w:val="24"/>
        </w:rPr>
        <w:t>for appointment to the Commission by the Supreme Court</w:t>
      </w:r>
      <w:r>
        <w:rPr>
          <w:rFonts w:ascii="Arial" w:hAnsi="Arial" w:cs="Arial"/>
          <w:sz w:val="24"/>
        </w:rPr>
        <w:t xml:space="preserve">. </w:t>
      </w:r>
    </w:p>
    <w:p w:rsidR="00917909" w:rsidRDefault="00917909" w:rsidP="00917909">
      <w:pPr>
        <w:rPr>
          <w:rFonts w:ascii="Arial" w:hAnsi="Arial" w:cs="Arial"/>
          <w:b/>
          <w:sz w:val="24"/>
        </w:rPr>
      </w:pPr>
      <w:r>
        <w:rPr>
          <w:rFonts w:ascii="Arial" w:hAnsi="Arial" w:cs="Arial"/>
          <w:b/>
          <w:sz w:val="24"/>
        </w:rPr>
        <w:t>Expansion of the Commission:</w:t>
      </w:r>
    </w:p>
    <w:p w:rsidR="0084379D" w:rsidRPr="000E374D" w:rsidRDefault="000E374D" w:rsidP="000E374D">
      <w:pPr>
        <w:pStyle w:val="ListParagraph"/>
        <w:numPr>
          <w:ilvl w:val="0"/>
          <w:numId w:val="38"/>
        </w:numPr>
        <w:rPr>
          <w:rFonts w:ascii="Arial" w:hAnsi="Arial" w:cs="Arial"/>
          <w:b/>
          <w:sz w:val="24"/>
        </w:rPr>
      </w:pPr>
      <w:r>
        <w:rPr>
          <w:rFonts w:ascii="Arial" w:hAnsi="Arial" w:cs="Arial"/>
          <w:sz w:val="24"/>
        </w:rPr>
        <w:t xml:space="preserve">Judge Diaz announced the Interpreter and Language Access Commission will be expanding membership, with four open vacancies: </w:t>
      </w:r>
      <w:proofErr w:type="gramStart"/>
      <w:r>
        <w:rPr>
          <w:rFonts w:ascii="Arial" w:hAnsi="Arial" w:cs="Arial"/>
          <w:sz w:val="24"/>
        </w:rPr>
        <w:t>a</w:t>
      </w:r>
      <w:proofErr w:type="gramEnd"/>
      <w:r>
        <w:rPr>
          <w:rFonts w:ascii="Arial" w:hAnsi="Arial" w:cs="Arial"/>
          <w:sz w:val="24"/>
        </w:rPr>
        <w:t xml:space="preserve"> Certified Deaf Interpreter Representative, a Deaf Community Representative, a Translator Representative and an Open Position. The Commission additionally has a vacancy for the Public Defender Representative</w:t>
      </w:r>
      <w:r w:rsidR="00436565">
        <w:rPr>
          <w:rFonts w:ascii="Arial" w:hAnsi="Arial" w:cs="Arial"/>
          <w:sz w:val="24"/>
        </w:rPr>
        <w:t xml:space="preserve"> as it received information from the nominee that they </w:t>
      </w:r>
      <w:r w:rsidR="00436565">
        <w:rPr>
          <w:rFonts w:ascii="Arial" w:hAnsi="Arial" w:cs="Arial"/>
          <w:sz w:val="24"/>
        </w:rPr>
        <w:lastRenderedPageBreak/>
        <w:t>will probably not be able to make a commitment for the length of the appointment term</w:t>
      </w:r>
      <w:r>
        <w:rPr>
          <w:rFonts w:ascii="Arial" w:hAnsi="Arial" w:cs="Arial"/>
          <w:sz w:val="24"/>
        </w:rPr>
        <w:t xml:space="preserve">. </w:t>
      </w:r>
      <w:r w:rsidR="00436565">
        <w:rPr>
          <w:rFonts w:ascii="Arial" w:hAnsi="Arial" w:cs="Arial"/>
          <w:sz w:val="24"/>
        </w:rPr>
        <w:t xml:space="preserve"> Judge Diaz requested that people</w:t>
      </w:r>
      <w:r>
        <w:rPr>
          <w:rFonts w:ascii="Arial" w:hAnsi="Arial" w:cs="Arial"/>
          <w:sz w:val="24"/>
        </w:rPr>
        <w:t xml:space="preserve"> to reach out to Robert Lichtenberg</w:t>
      </w:r>
      <w:r w:rsidR="00F1741D">
        <w:rPr>
          <w:rFonts w:ascii="Arial" w:hAnsi="Arial" w:cs="Arial"/>
          <w:sz w:val="24"/>
        </w:rPr>
        <w:t xml:space="preserve"> to solicit individuals</w:t>
      </w:r>
      <w:r>
        <w:rPr>
          <w:rFonts w:ascii="Arial" w:hAnsi="Arial" w:cs="Arial"/>
          <w:sz w:val="24"/>
        </w:rPr>
        <w:t xml:space="preserve"> who would be a good fit for those positions. </w:t>
      </w:r>
    </w:p>
    <w:p w:rsidR="000E374D" w:rsidRPr="000E374D" w:rsidRDefault="00D471DE" w:rsidP="000E374D">
      <w:pPr>
        <w:pStyle w:val="ListParagraph"/>
        <w:numPr>
          <w:ilvl w:val="0"/>
          <w:numId w:val="38"/>
        </w:numPr>
        <w:rPr>
          <w:rFonts w:ascii="Arial" w:hAnsi="Arial" w:cs="Arial"/>
          <w:b/>
          <w:sz w:val="24"/>
        </w:rPr>
      </w:pPr>
      <w:r>
        <w:rPr>
          <w:rFonts w:ascii="Arial" w:hAnsi="Arial" w:cs="Arial"/>
          <w:sz w:val="24"/>
        </w:rPr>
        <w:t>There was discussion</w:t>
      </w:r>
      <w:r w:rsidR="000E374D">
        <w:rPr>
          <w:rFonts w:ascii="Arial" w:hAnsi="Arial" w:cs="Arial"/>
          <w:sz w:val="24"/>
        </w:rPr>
        <w:t xml:space="preserve"> of when to onboard</w:t>
      </w:r>
      <w:r>
        <w:rPr>
          <w:rFonts w:ascii="Arial" w:hAnsi="Arial" w:cs="Arial"/>
          <w:sz w:val="24"/>
        </w:rPr>
        <w:t xml:space="preserve"> those</w:t>
      </w:r>
      <w:r w:rsidR="000E374D">
        <w:rPr>
          <w:rFonts w:ascii="Arial" w:hAnsi="Arial" w:cs="Arial"/>
          <w:sz w:val="24"/>
        </w:rPr>
        <w:t xml:space="preserve"> new</w:t>
      </w:r>
      <w:r>
        <w:rPr>
          <w:rFonts w:ascii="Arial" w:hAnsi="Arial" w:cs="Arial"/>
          <w:sz w:val="24"/>
        </w:rPr>
        <w:t xml:space="preserve"> representatives so as</w:t>
      </w:r>
      <w:r w:rsidR="000E374D">
        <w:rPr>
          <w:rFonts w:ascii="Arial" w:hAnsi="Arial" w:cs="Arial"/>
          <w:sz w:val="24"/>
        </w:rPr>
        <w:t xml:space="preserve"> to ensure there isn’t a huge turnover</w:t>
      </w:r>
      <w:r>
        <w:rPr>
          <w:rFonts w:ascii="Arial" w:hAnsi="Arial" w:cs="Arial"/>
          <w:sz w:val="24"/>
        </w:rPr>
        <w:t xml:space="preserve"> of members on the September 30</w:t>
      </w:r>
      <w:r w:rsidRPr="00D471DE">
        <w:rPr>
          <w:rFonts w:ascii="Arial" w:hAnsi="Arial" w:cs="Arial"/>
          <w:sz w:val="24"/>
          <w:vertAlign w:val="superscript"/>
        </w:rPr>
        <w:t>th</w:t>
      </w:r>
      <w:r>
        <w:rPr>
          <w:rFonts w:ascii="Arial" w:hAnsi="Arial" w:cs="Arial"/>
          <w:sz w:val="24"/>
        </w:rPr>
        <w:t xml:space="preserve"> term end date currently in place</w:t>
      </w:r>
      <w:r w:rsidR="000E374D">
        <w:rPr>
          <w:rFonts w:ascii="Arial" w:hAnsi="Arial" w:cs="Arial"/>
          <w:sz w:val="24"/>
        </w:rPr>
        <w:t xml:space="preserve">. </w:t>
      </w:r>
      <w:r>
        <w:rPr>
          <w:rFonts w:ascii="Arial" w:hAnsi="Arial" w:cs="Arial"/>
          <w:sz w:val="24"/>
        </w:rPr>
        <w:t>There was a suggestion that April 1 be the date for the appointment term to begin.  This matter was referred to the Bylaws Committee which is working on a new Bylaws draft.</w:t>
      </w:r>
    </w:p>
    <w:p w:rsidR="000E374D" w:rsidRPr="000E374D" w:rsidRDefault="000E374D" w:rsidP="000E374D">
      <w:pPr>
        <w:rPr>
          <w:rFonts w:ascii="Arial" w:hAnsi="Arial" w:cs="Arial"/>
          <w:b/>
          <w:sz w:val="24"/>
        </w:rPr>
      </w:pPr>
      <w:r>
        <w:rPr>
          <w:rFonts w:ascii="Arial" w:hAnsi="Arial" w:cs="Arial"/>
          <w:b/>
          <w:sz w:val="24"/>
        </w:rPr>
        <w:t>Ashley Callan announced as Chair of Education Committee</w:t>
      </w:r>
    </w:p>
    <w:p w:rsidR="000E374D" w:rsidRPr="000E374D" w:rsidRDefault="000E374D" w:rsidP="000E374D">
      <w:pPr>
        <w:pStyle w:val="ListParagraph"/>
        <w:numPr>
          <w:ilvl w:val="0"/>
          <w:numId w:val="38"/>
        </w:numPr>
        <w:rPr>
          <w:rFonts w:ascii="Arial" w:hAnsi="Arial" w:cs="Arial"/>
          <w:b/>
          <w:sz w:val="24"/>
        </w:rPr>
      </w:pPr>
      <w:r>
        <w:rPr>
          <w:rFonts w:ascii="Arial" w:hAnsi="Arial" w:cs="Arial"/>
          <w:sz w:val="24"/>
        </w:rPr>
        <w:t xml:space="preserve">Ashley Callan </w:t>
      </w:r>
      <w:r w:rsidR="009D3100">
        <w:rPr>
          <w:rFonts w:ascii="Arial" w:hAnsi="Arial" w:cs="Arial"/>
          <w:sz w:val="24"/>
        </w:rPr>
        <w:t>is appointed as</w:t>
      </w:r>
      <w:r>
        <w:rPr>
          <w:rFonts w:ascii="Arial" w:hAnsi="Arial" w:cs="Arial"/>
          <w:sz w:val="24"/>
        </w:rPr>
        <w:t xml:space="preserve"> the Chair of the Education Committee now that Luisa has stepped down. </w:t>
      </w:r>
      <w:r w:rsidR="009D3100">
        <w:rPr>
          <w:rFonts w:ascii="Arial" w:hAnsi="Arial" w:cs="Arial"/>
          <w:sz w:val="24"/>
        </w:rPr>
        <w:t>The f</w:t>
      </w:r>
      <w:r>
        <w:rPr>
          <w:rFonts w:ascii="Arial" w:hAnsi="Arial" w:cs="Arial"/>
          <w:sz w:val="24"/>
        </w:rPr>
        <w:t xml:space="preserve">ocus in next few years </w:t>
      </w:r>
      <w:r w:rsidR="009D3100">
        <w:rPr>
          <w:rFonts w:ascii="Arial" w:hAnsi="Arial" w:cs="Arial"/>
          <w:sz w:val="24"/>
        </w:rPr>
        <w:t xml:space="preserve">will be </w:t>
      </w:r>
      <w:r>
        <w:rPr>
          <w:rFonts w:ascii="Arial" w:hAnsi="Arial" w:cs="Arial"/>
          <w:sz w:val="24"/>
        </w:rPr>
        <w:t xml:space="preserve">on </w:t>
      </w:r>
      <w:r w:rsidR="009D3100">
        <w:rPr>
          <w:rFonts w:ascii="Arial" w:hAnsi="Arial" w:cs="Arial"/>
          <w:sz w:val="24"/>
        </w:rPr>
        <w:t>training best practices surrounding remote interpreting</w:t>
      </w:r>
      <w:r>
        <w:rPr>
          <w:rFonts w:ascii="Arial" w:hAnsi="Arial" w:cs="Arial"/>
          <w:sz w:val="24"/>
        </w:rPr>
        <w:t xml:space="preserve"> and to study how this</w:t>
      </w:r>
      <w:r w:rsidR="009D3100">
        <w:rPr>
          <w:rFonts w:ascii="Arial" w:hAnsi="Arial" w:cs="Arial"/>
          <w:sz w:val="24"/>
        </w:rPr>
        <w:t xml:space="preserve"> medium</w:t>
      </w:r>
      <w:r>
        <w:rPr>
          <w:rFonts w:ascii="Arial" w:hAnsi="Arial" w:cs="Arial"/>
          <w:sz w:val="24"/>
        </w:rPr>
        <w:t xml:space="preserve"> affects </w:t>
      </w:r>
      <w:r w:rsidR="0036646C">
        <w:rPr>
          <w:rFonts w:ascii="Arial" w:hAnsi="Arial" w:cs="Arial"/>
          <w:sz w:val="24"/>
        </w:rPr>
        <w:t>access to justice</w:t>
      </w:r>
      <w:r>
        <w:rPr>
          <w:rFonts w:ascii="Arial" w:hAnsi="Arial" w:cs="Arial"/>
          <w:sz w:val="24"/>
        </w:rPr>
        <w:t xml:space="preserve"> using </w:t>
      </w:r>
      <w:r w:rsidR="009D3100">
        <w:rPr>
          <w:rFonts w:ascii="Arial" w:hAnsi="Arial" w:cs="Arial"/>
          <w:sz w:val="24"/>
        </w:rPr>
        <w:t>remote interpreters</w:t>
      </w:r>
      <w:r>
        <w:rPr>
          <w:rFonts w:ascii="Arial" w:hAnsi="Arial" w:cs="Arial"/>
          <w:sz w:val="24"/>
        </w:rPr>
        <w:t xml:space="preserve">. </w:t>
      </w:r>
    </w:p>
    <w:p w:rsidR="000E374D" w:rsidRPr="00CD5DB0" w:rsidRDefault="000E374D" w:rsidP="000E374D">
      <w:pPr>
        <w:pStyle w:val="ListParagraph"/>
        <w:numPr>
          <w:ilvl w:val="0"/>
          <w:numId w:val="38"/>
        </w:numPr>
        <w:rPr>
          <w:rFonts w:ascii="Arial" w:hAnsi="Arial" w:cs="Arial"/>
          <w:b/>
          <w:sz w:val="24"/>
        </w:rPr>
      </w:pPr>
      <w:r>
        <w:rPr>
          <w:rFonts w:ascii="Arial" w:hAnsi="Arial" w:cs="Arial"/>
          <w:sz w:val="24"/>
        </w:rPr>
        <w:t xml:space="preserve">Judicial training is important, but the Committee will also be focusing on </w:t>
      </w:r>
      <w:r w:rsidR="00CD5DB0">
        <w:rPr>
          <w:rFonts w:ascii="Arial" w:hAnsi="Arial" w:cs="Arial"/>
          <w:sz w:val="24"/>
        </w:rPr>
        <w:t>getting court staff comfortable with Zoom, new technology</w:t>
      </w:r>
      <w:r w:rsidR="0036646C">
        <w:rPr>
          <w:rFonts w:ascii="Arial" w:hAnsi="Arial" w:cs="Arial"/>
          <w:sz w:val="24"/>
        </w:rPr>
        <w:t xml:space="preserve"> features</w:t>
      </w:r>
      <w:r w:rsidR="00CD5DB0">
        <w:rPr>
          <w:rFonts w:ascii="Arial" w:hAnsi="Arial" w:cs="Arial"/>
          <w:sz w:val="24"/>
        </w:rPr>
        <w:t xml:space="preserve">, </w:t>
      </w:r>
      <w:r w:rsidR="0036646C">
        <w:rPr>
          <w:rFonts w:ascii="Arial" w:hAnsi="Arial" w:cs="Arial"/>
          <w:sz w:val="24"/>
        </w:rPr>
        <w:t>remote interpreting best practices, and</w:t>
      </w:r>
      <w:r w:rsidR="00CD5DB0">
        <w:rPr>
          <w:rFonts w:ascii="Arial" w:hAnsi="Arial" w:cs="Arial"/>
          <w:sz w:val="24"/>
        </w:rPr>
        <w:t xml:space="preserve"> </w:t>
      </w:r>
      <w:r w:rsidR="0036646C">
        <w:rPr>
          <w:rFonts w:ascii="Arial" w:hAnsi="Arial" w:cs="Arial"/>
          <w:sz w:val="24"/>
        </w:rPr>
        <w:t>the reimbursement program (</w:t>
      </w:r>
      <w:r w:rsidR="00CD5DB0">
        <w:rPr>
          <w:rFonts w:ascii="Arial" w:hAnsi="Arial" w:cs="Arial"/>
          <w:sz w:val="24"/>
        </w:rPr>
        <w:t>LAIRP</w:t>
      </w:r>
      <w:r w:rsidR="0036646C">
        <w:rPr>
          <w:rFonts w:ascii="Arial" w:hAnsi="Arial" w:cs="Arial"/>
          <w:sz w:val="24"/>
        </w:rPr>
        <w:t>)</w:t>
      </w:r>
      <w:r w:rsidR="00CD5DB0">
        <w:rPr>
          <w:rFonts w:ascii="Arial" w:hAnsi="Arial" w:cs="Arial"/>
          <w:sz w:val="24"/>
        </w:rPr>
        <w:t xml:space="preserve">, etc. </w:t>
      </w:r>
    </w:p>
    <w:p w:rsidR="007222CA" w:rsidRDefault="00CD5DB0" w:rsidP="007222CA">
      <w:pPr>
        <w:tabs>
          <w:tab w:val="left" w:pos="6840"/>
        </w:tabs>
        <w:rPr>
          <w:rFonts w:ascii="Arial" w:hAnsi="Arial" w:cs="Arial"/>
          <w:b/>
          <w:sz w:val="24"/>
        </w:rPr>
      </w:pPr>
      <w:r>
        <w:rPr>
          <w:rFonts w:ascii="Arial" w:hAnsi="Arial" w:cs="Arial"/>
          <w:b/>
          <w:sz w:val="24"/>
        </w:rPr>
        <w:t>Announce 2023 Commission Meeting Dates and Times</w:t>
      </w:r>
      <w:r w:rsidR="007222CA">
        <w:rPr>
          <w:rFonts w:ascii="Arial" w:hAnsi="Arial" w:cs="Arial"/>
          <w:b/>
          <w:sz w:val="24"/>
        </w:rPr>
        <w:tab/>
      </w:r>
    </w:p>
    <w:p w:rsidR="000F7E73" w:rsidRPr="000F7E73" w:rsidRDefault="007222CA" w:rsidP="00FB5950">
      <w:pPr>
        <w:pStyle w:val="ListParagraph"/>
        <w:numPr>
          <w:ilvl w:val="0"/>
          <w:numId w:val="39"/>
        </w:numPr>
        <w:tabs>
          <w:tab w:val="left" w:pos="6840"/>
        </w:tabs>
        <w:rPr>
          <w:rFonts w:ascii="Arial" w:hAnsi="Arial" w:cs="Arial"/>
          <w:b/>
          <w:sz w:val="24"/>
        </w:rPr>
      </w:pPr>
      <w:r w:rsidRPr="000F7E73">
        <w:rPr>
          <w:rFonts w:ascii="Arial" w:hAnsi="Arial" w:cs="Arial"/>
          <w:sz w:val="24"/>
        </w:rPr>
        <w:t xml:space="preserve">Interpreter Commission 2023 </w:t>
      </w:r>
      <w:r w:rsidR="000F7E73" w:rsidRPr="000F7E73">
        <w:rPr>
          <w:rFonts w:ascii="Arial" w:hAnsi="Arial" w:cs="Arial"/>
          <w:sz w:val="24"/>
        </w:rPr>
        <w:t>m</w:t>
      </w:r>
      <w:r w:rsidRPr="000F7E73">
        <w:rPr>
          <w:rFonts w:ascii="Arial" w:hAnsi="Arial" w:cs="Arial"/>
          <w:sz w:val="24"/>
        </w:rPr>
        <w:t xml:space="preserve">eeting </w:t>
      </w:r>
      <w:r w:rsidR="000F7E73" w:rsidRPr="000F7E73">
        <w:rPr>
          <w:rFonts w:ascii="Arial" w:hAnsi="Arial" w:cs="Arial"/>
          <w:sz w:val="24"/>
        </w:rPr>
        <w:t>d</w:t>
      </w:r>
      <w:r w:rsidRPr="000F7E73">
        <w:rPr>
          <w:rFonts w:ascii="Arial" w:hAnsi="Arial" w:cs="Arial"/>
          <w:sz w:val="24"/>
        </w:rPr>
        <w:t xml:space="preserve">ates </w:t>
      </w:r>
      <w:r w:rsidR="000F7E73" w:rsidRPr="000F7E73">
        <w:rPr>
          <w:rFonts w:ascii="Arial" w:hAnsi="Arial" w:cs="Arial"/>
          <w:sz w:val="24"/>
        </w:rPr>
        <w:t xml:space="preserve">were </w:t>
      </w:r>
      <w:r w:rsidRPr="000F7E73">
        <w:rPr>
          <w:rFonts w:ascii="Arial" w:hAnsi="Arial" w:cs="Arial"/>
          <w:sz w:val="24"/>
        </w:rPr>
        <w:t xml:space="preserve">announced. </w:t>
      </w:r>
    </w:p>
    <w:p w:rsidR="00F95E54" w:rsidRPr="000F7E73" w:rsidRDefault="000F7E73" w:rsidP="00FB5950">
      <w:pPr>
        <w:pStyle w:val="ListParagraph"/>
        <w:numPr>
          <w:ilvl w:val="0"/>
          <w:numId w:val="39"/>
        </w:numPr>
        <w:tabs>
          <w:tab w:val="left" w:pos="6840"/>
        </w:tabs>
        <w:rPr>
          <w:rFonts w:ascii="Arial" w:hAnsi="Arial" w:cs="Arial"/>
          <w:b/>
          <w:sz w:val="24"/>
        </w:rPr>
      </w:pPr>
      <w:r>
        <w:rPr>
          <w:rFonts w:ascii="Arial" w:hAnsi="Arial" w:cs="Arial"/>
          <w:sz w:val="24"/>
        </w:rPr>
        <w:t>The p</w:t>
      </w:r>
      <w:r w:rsidR="00F95E54" w:rsidRPr="000F7E73">
        <w:rPr>
          <w:rFonts w:ascii="Arial" w:hAnsi="Arial" w:cs="Arial"/>
          <w:sz w:val="24"/>
        </w:rPr>
        <w:t>ossibility of meeting in person next year at some point</w:t>
      </w:r>
      <w:r>
        <w:rPr>
          <w:rFonts w:ascii="Arial" w:hAnsi="Arial" w:cs="Arial"/>
          <w:sz w:val="24"/>
        </w:rPr>
        <w:t xml:space="preserve"> was discussed</w:t>
      </w:r>
      <w:r w:rsidR="00F95E54" w:rsidRPr="000F7E73">
        <w:rPr>
          <w:rFonts w:ascii="Arial" w:hAnsi="Arial" w:cs="Arial"/>
          <w:sz w:val="24"/>
        </w:rPr>
        <w:t xml:space="preserve">, with </w:t>
      </w:r>
      <w:r>
        <w:rPr>
          <w:rFonts w:ascii="Arial" w:hAnsi="Arial" w:cs="Arial"/>
          <w:sz w:val="24"/>
        </w:rPr>
        <w:t xml:space="preserve">a </w:t>
      </w:r>
      <w:r w:rsidR="00F95E54" w:rsidRPr="000F7E73">
        <w:rPr>
          <w:rFonts w:ascii="Arial" w:hAnsi="Arial" w:cs="Arial"/>
          <w:sz w:val="24"/>
        </w:rPr>
        <w:t>hybrid option and suggestion to potentially make it an all</w:t>
      </w:r>
      <w:r>
        <w:rPr>
          <w:rFonts w:ascii="Arial" w:hAnsi="Arial" w:cs="Arial"/>
          <w:sz w:val="24"/>
        </w:rPr>
        <w:t>-</w:t>
      </w:r>
      <w:r w:rsidR="00F95E54" w:rsidRPr="000F7E73">
        <w:rPr>
          <w:rFonts w:ascii="Arial" w:hAnsi="Arial" w:cs="Arial"/>
          <w:sz w:val="24"/>
        </w:rPr>
        <w:t xml:space="preserve">day meeting to make it worth </w:t>
      </w:r>
      <w:r>
        <w:rPr>
          <w:rFonts w:ascii="Arial" w:hAnsi="Arial" w:cs="Arial"/>
          <w:sz w:val="24"/>
        </w:rPr>
        <w:t>the</w:t>
      </w:r>
      <w:r w:rsidR="00F95E54" w:rsidRPr="000F7E73">
        <w:rPr>
          <w:rFonts w:ascii="Arial" w:hAnsi="Arial" w:cs="Arial"/>
          <w:sz w:val="24"/>
        </w:rPr>
        <w:t xml:space="preserve"> time. </w:t>
      </w:r>
    </w:p>
    <w:p w:rsidR="00F95E54" w:rsidRDefault="00CD5DB0" w:rsidP="00CD5DB0">
      <w:pPr>
        <w:rPr>
          <w:rFonts w:ascii="Arial" w:hAnsi="Arial" w:cs="Arial"/>
          <w:sz w:val="24"/>
        </w:rPr>
      </w:pPr>
      <w:r>
        <w:rPr>
          <w:rFonts w:ascii="Arial" w:hAnsi="Arial" w:cs="Arial"/>
          <w:b/>
          <w:sz w:val="24"/>
        </w:rPr>
        <w:t>Interpreter Recruitment Report</w:t>
      </w:r>
      <w:r w:rsidR="00F95E54">
        <w:rPr>
          <w:rFonts w:ascii="Arial" w:hAnsi="Arial" w:cs="Arial"/>
          <w:b/>
          <w:sz w:val="24"/>
        </w:rPr>
        <w:t xml:space="preserve"> – </w:t>
      </w:r>
      <w:r w:rsidR="0001104B">
        <w:rPr>
          <w:rFonts w:ascii="Arial" w:hAnsi="Arial" w:cs="Arial"/>
          <w:sz w:val="24"/>
        </w:rPr>
        <w:t>Shiki “</w:t>
      </w:r>
      <w:proofErr w:type="spellStart"/>
      <w:r w:rsidR="0001104B">
        <w:rPr>
          <w:rFonts w:ascii="Arial" w:hAnsi="Arial" w:cs="Arial"/>
          <w:sz w:val="24"/>
        </w:rPr>
        <w:t>Natsuya</w:t>
      </w:r>
      <w:proofErr w:type="spellEnd"/>
      <w:r w:rsidR="0001104B">
        <w:rPr>
          <w:rFonts w:ascii="Arial" w:hAnsi="Arial" w:cs="Arial"/>
          <w:sz w:val="24"/>
        </w:rPr>
        <w:t>”</w:t>
      </w:r>
      <w:r w:rsidR="00F95E54">
        <w:rPr>
          <w:rFonts w:ascii="Arial" w:hAnsi="Arial" w:cs="Arial"/>
          <w:sz w:val="24"/>
        </w:rPr>
        <w:t xml:space="preserve"> </w:t>
      </w:r>
      <w:proofErr w:type="spellStart"/>
      <w:r w:rsidR="00F95E54">
        <w:rPr>
          <w:rFonts w:ascii="Arial" w:hAnsi="Arial" w:cs="Arial"/>
          <w:sz w:val="24"/>
        </w:rPr>
        <w:t>Izuka</w:t>
      </w:r>
      <w:proofErr w:type="spellEnd"/>
    </w:p>
    <w:p w:rsidR="00F95E54" w:rsidRDefault="00F95E54" w:rsidP="00F95E54">
      <w:pPr>
        <w:pStyle w:val="ListParagraph"/>
        <w:numPr>
          <w:ilvl w:val="0"/>
          <w:numId w:val="40"/>
        </w:numPr>
        <w:rPr>
          <w:rFonts w:ascii="Arial" w:hAnsi="Arial" w:cs="Arial"/>
          <w:sz w:val="24"/>
        </w:rPr>
      </w:pPr>
      <w:r>
        <w:rPr>
          <w:rFonts w:ascii="Arial" w:hAnsi="Arial" w:cs="Arial"/>
          <w:sz w:val="24"/>
        </w:rPr>
        <w:t xml:space="preserve">Cynthia </w:t>
      </w:r>
      <w:proofErr w:type="spellStart"/>
      <w:r>
        <w:rPr>
          <w:rFonts w:ascii="Arial" w:hAnsi="Arial" w:cs="Arial"/>
          <w:sz w:val="24"/>
        </w:rPr>
        <w:t>Delostrino</w:t>
      </w:r>
      <w:proofErr w:type="spellEnd"/>
      <w:r>
        <w:rPr>
          <w:rFonts w:ascii="Arial" w:hAnsi="Arial" w:cs="Arial"/>
          <w:sz w:val="24"/>
        </w:rPr>
        <w:t xml:space="preserve"> introduced</w:t>
      </w:r>
      <w:r w:rsidR="0001104B">
        <w:rPr>
          <w:rFonts w:ascii="Arial" w:hAnsi="Arial" w:cs="Arial"/>
          <w:sz w:val="24"/>
        </w:rPr>
        <w:t xml:space="preserve"> Shiki</w:t>
      </w:r>
      <w:r w:rsidR="000F7E73">
        <w:rPr>
          <w:rFonts w:ascii="Arial" w:hAnsi="Arial" w:cs="Arial"/>
          <w:sz w:val="24"/>
        </w:rPr>
        <w:t xml:space="preserve"> </w:t>
      </w:r>
      <w:proofErr w:type="spellStart"/>
      <w:r w:rsidR="000F7E73">
        <w:rPr>
          <w:rFonts w:ascii="Arial" w:hAnsi="Arial" w:cs="Arial"/>
          <w:sz w:val="24"/>
        </w:rPr>
        <w:t>Izuka</w:t>
      </w:r>
      <w:proofErr w:type="spellEnd"/>
      <w:r w:rsidR="0001104B">
        <w:rPr>
          <w:rFonts w:ascii="Arial" w:hAnsi="Arial" w:cs="Arial"/>
          <w:sz w:val="24"/>
        </w:rPr>
        <w:t>,</w:t>
      </w:r>
      <w:r>
        <w:rPr>
          <w:rFonts w:ascii="Arial" w:hAnsi="Arial" w:cs="Arial"/>
          <w:sz w:val="24"/>
        </w:rPr>
        <w:t xml:space="preserve"> </w:t>
      </w:r>
      <w:r w:rsidR="000F7E73">
        <w:rPr>
          <w:rFonts w:ascii="Arial" w:hAnsi="Arial" w:cs="Arial"/>
          <w:sz w:val="24"/>
        </w:rPr>
        <w:t xml:space="preserve">a law student from Seattle University who conducted an internship research project for the Commission, </w:t>
      </w:r>
      <w:r>
        <w:rPr>
          <w:rFonts w:ascii="Arial" w:hAnsi="Arial" w:cs="Arial"/>
          <w:sz w:val="24"/>
        </w:rPr>
        <w:t xml:space="preserve">to present his work on the current state of Interpreter recruitment and potential strategies to improve it. </w:t>
      </w:r>
    </w:p>
    <w:p w:rsidR="00F95E54" w:rsidRDefault="0001104B" w:rsidP="00F95E54">
      <w:pPr>
        <w:pStyle w:val="ListParagraph"/>
        <w:numPr>
          <w:ilvl w:val="0"/>
          <w:numId w:val="40"/>
        </w:numPr>
        <w:rPr>
          <w:rFonts w:ascii="Arial" w:hAnsi="Arial" w:cs="Arial"/>
          <w:sz w:val="24"/>
        </w:rPr>
      </w:pPr>
      <w:r>
        <w:rPr>
          <w:rFonts w:ascii="Arial" w:hAnsi="Arial" w:cs="Arial"/>
          <w:sz w:val="24"/>
        </w:rPr>
        <w:t>He</w:t>
      </w:r>
      <w:r w:rsidR="00F95E54">
        <w:rPr>
          <w:rFonts w:ascii="Arial" w:hAnsi="Arial" w:cs="Arial"/>
          <w:sz w:val="24"/>
        </w:rPr>
        <w:t xml:space="preserve"> identifie</w:t>
      </w:r>
      <w:r>
        <w:rPr>
          <w:rFonts w:ascii="Arial" w:hAnsi="Arial" w:cs="Arial"/>
          <w:sz w:val="24"/>
        </w:rPr>
        <w:t>d</w:t>
      </w:r>
      <w:r w:rsidR="00F95E54">
        <w:rPr>
          <w:rFonts w:ascii="Arial" w:hAnsi="Arial" w:cs="Arial"/>
          <w:sz w:val="24"/>
        </w:rPr>
        <w:t xml:space="preserve"> two major issues for why interpreters don’t take court/ legal interpreting: Interpreters don’t get paid well and don’t feel that they’re respected. Some ideas to increase recruitment:</w:t>
      </w:r>
    </w:p>
    <w:p w:rsidR="00F95E54" w:rsidRDefault="00F95E54" w:rsidP="00F95E54">
      <w:pPr>
        <w:pStyle w:val="ListParagraph"/>
        <w:numPr>
          <w:ilvl w:val="1"/>
          <w:numId w:val="40"/>
        </w:numPr>
        <w:rPr>
          <w:rFonts w:ascii="Arial" w:hAnsi="Arial" w:cs="Arial"/>
          <w:sz w:val="24"/>
        </w:rPr>
      </w:pPr>
      <w:r>
        <w:rPr>
          <w:rFonts w:ascii="Arial" w:hAnsi="Arial" w:cs="Arial"/>
          <w:sz w:val="24"/>
        </w:rPr>
        <w:t>Expand/</w:t>
      </w:r>
      <w:r w:rsidR="0001104B">
        <w:rPr>
          <w:rFonts w:ascii="Arial" w:hAnsi="Arial" w:cs="Arial"/>
          <w:sz w:val="24"/>
        </w:rPr>
        <w:t>l</w:t>
      </w:r>
      <w:r>
        <w:rPr>
          <w:rFonts w:ascii="Arial" w:hAnsi="Arial" w:cs="Arial"/>
          <w:sz w:val="24"/>
        </w:rPr>
        <w:t>iberalize GR 11.3, which relates to VRI (making it available to all proceedings, including evidentiary</w:t>
      </w:r>
      <w:r w:rsidR="0001104B">
        <w:rPr>
          <w:rFonts w:ascii="Arial" w:hAnsi="Arial" w:cs="Arial"/>
          <w:sz w:val="24"/>
        </w:rPr>
        <w:t xml:space="preserve"> ones)</w:t>
      </w:r>
      <w:r>
        <w:rPr>
          <w:rFonts w:ascii="Arial" w:hAnsi="Arial" w:cs="Arial"/>
          <w:sz w:val="24"/>
        </w:rPr>
        <w:t xml:space="preserve">. During the pandemic, attorneys appeared in court via </w:t>
      </w:r>
      <w:r w:rsidR="0001104B">
        <w:rPr>
          <w:rFonts w:ascii="Arial" w:hAnsi="Arial" w:cs="Arial"/>
          <w:sz w:val="24"/>
        </w:rPr>
        <w:t>remote video</w:t>
      </w:r>
      <w:r>
        <w:rPr>
          <w:rFonts w:ascii="Arial" w:hAnsi="Arial" w:cs="Arial"/>
          <w:sz w:val="24"/>
        </w:rPr>
        <w:t>,</w:t>
      </w:r>
      <w:r w:rsidR="0001104B">
        <w:rPr>
          <w:rFonts w:ascii="Arial" w:hAnsi="Arial" w:cs="Arial"/>
          <w:sz w:val="24"/>
        </w:rPr>
        <w:t xml:space="preserve"> so it is</w:t>
      </w:r>
      <w:r>
        <w:rPr>
          <w:rFonts w:ascii="Arial" w:hAnsi="Arial" w:cs="Arial"/>
          <w:sz w:val="24"/>
        </w:rPr>
        <w:t xml:space="preserve"> unclear why interpreters cannot do the same. </w:t>
      </w:r>
      <w:r w:rsidR="0001104B">
        <w:rPr>
          <w:rFonts w:ascii="Arial" w:hAnsi="Arial" w:cs="Arial"/>
          <w:sz w:val="24"/>
        </w:rPr>
        <w:t>He</w:t>
      </w:r>
      <w:r>
        <w:rPr>
          <w:rFonts w:ascii="Arial" w:hAnsi="Arial" w:cs="Arial"/>
          <w:sz w:val="24"/>
        </w:rPr>
        <w:t xml:space="preserve"> noted</w:t>
      </w:r>
      <w:r w:rsidR="0001104B">
        <w:rPr>
          <w:rFonts w:ascii="Arial" w:hAnsi="Arial" w:cs="Arial"/>
          <w:sz w:val="24"/>
        </w:rPr>
        <w:t xml:space="preserve"> that because</w:t>
      </w:r>
      <w:r>
        <w:rPr>
          <w:rFonts w:ascii="Arial" w:hAnsi="Arial" w:cs="Arial"/>
          <w:sz w:val="24"/>
        </w:rPr>
        <w:t xml:space="preserve"> it is important to see visual cues/ facial expressions, some interpreters do prefer to be in person, but </w:t>
      </w:r>
      <w:r w:rsidR="0001104B">
        <w:rPr>
          <w:rFonts w:ascii="Arial" w:hAnsi="Arial" w:cs="Arial"/>
          <w:sz w:val="24"/>
        </w:rPr>
        <w:t xml:space="preserve">many </w:t>
      </w:r>
      <w:r>
        <w:rPr>
          <w:rFonts w:ascii="Arial" w:hAnsi="Arial" w:cs="Arial"/>
          <w:sz w:val="24"/>
        </w:rPr>
        <w:t>like the</w:t>
      </w:r>
      <w:r w:rsidR="0001104B">
        <w:rPr>
          <w:rFonts w:ascii="Arial" w:hAnsi="Arial" w:cs="Arial"/>
          <w:sz w:val="24"/>
        </w:rPr>
        <w:t xml:space="preserve"> remote appearances</w:t>
      </w:r>
      <w:r>
        <w:rPr>
          <w:rFonts w:ascii="Arial" w:hAnsi="Arial" w:cs="Arial"/>
          <w:sz w:val="24"/>
        </w:rPr>
        <w:t xml:space="preserve"> </w:t>
      </w:r>
      <w:r w:rsidR="0001104B">
        <w:rPr>
          <w:rFonts w:ascii="Arial" w:hAnsi="Arial" w:cs="Arial"/>
          <w:sz w:val="24"/>
        </w:rPr>
        <w:t xml:space="preserve">option </w:t>
      </w:r>
      <w:r>
        <w:rPr>
          <w:rFonts w:ascii="Arial" w:hAnsi="Arial" w:cs="Arial"/>
          <w:sz w:val="24"/>
        </w:rPr>
        <w:t xml:space="preserve">so they don’t have to travel. </w:t>
      </w:r>
    </w:p>
    <w:p w:rsidR="00F95E54" w:rsidRDefault="0001104B" w:rsidP="00F95E54">
      <w:pPr>
        <w:pStyle w:val="ListParagraph"/>
        <w:numPr>
          <w:ilvl w:val="1"/>
          <w:numId w:val="40"/>
        </w:numPr>
        <w:rPr>
          <w:rFonts w:ascii="Arial" w:hAnsi="Arial" w:cs="Arial"/>
          <w:sz w:val="24"/>
        </w:rPr>
      </w:pPr>
      <w:r>
        <w:rPr>
          <w:rFonts w:ascii="Arial" w:hAnsi="Arial" w:cs="Arial"/>
          <w:sz w:val="24"/>
        </w:rPr>
        <w:t>Revise</w:t>
      </w:r>
      <w:r w:rsidR="00F95E54">
        <w:rPr>
          <w:rFonts w:ascii="Arial" w:hAnsi="Arial" w:cs="Arial"/>
          <w:sz w:val="24"/>
        </w:rPr>
        <w:t xml:space="preserve"> reciprocity</w:t>
      </w:r>
      <w:r>
        <w:rPr>
          <w:rFonts w:ascii="Arial" w:hAnsi="Arial" w:cs="Arial"/>
          <w:sz w:val="24"/>
        </w:rPr>
        <w:t xml:space="preserve"> practices to</w:t>
      </w:r>
      <w:r w:rsidR="00F95E54">
        <w:rPr>
          <w:rFonts w:ascii="Arial" w:hAnsi="Arial" w:cs="Arial"/>
          <w:sz w:val="24"/>
        </w:rPr>
        <w:t xml:space="preserve"> make it easier for out of state interpreters to provide services in </w:t>
      </w:r>
      <w:r>
        <w:rPr>
          <w:rFonts w:ascii="Arial" w:hAnsi="Arial" w:cs="Arial"/>
          <w:sz w:val="24"/>
        </w:rPr>
        <w:t>our courts</w:t>
      </w:r>
      <w:r w:rsidR="00F95E54">
        <w:rPr>
          <w:rFonts w:ascii="Arial" w:hAnsi="Arial" w:cs="Arial"/>
          <w:sz w:val="24"/>
        </w:rPr>
        <w:t xml:space="preserve">. </w:t>
      </w:r>
    </w:p>
    <w:p w:rsidR="00F95E54" w:rsidRDefault="00F95E54" w:rsidP="00F95E54">
      <w:pPr>
        <w:pStyle w:val="ListParagraph"/>
        <w:numPr>
          <w:ilvl w:val="1"/>
          <w:numId w:val="40"/>
        </w:numPr>
        <w:rPr>
          <w:rFonts w:ascii="Arial" w:hAnsi="Arial" w:cs="Arial"/>
          <w:sz w:val="24"/>
        </w:rPr>
      </w:pPr>
      <w:r>
        <w:rPr>
          <w:rFonts w:ascii="Arial" w:hAnsi="Arial" w:cs="Arial"/>
          <w:sz w:val="24"/>
        </w:rPr>
        <w:t>Utilize law students who are bilingual. Create</w:t>
      </w:r>
      <w:r w:rsidR="0001104B">
        <w:rPr>
          <w:rFonts w:ascii="Arial" w:hAnsi="Arial" w:cs="Arial"/>
          <w:sz w:val="24"/>
        </w:rPr>
        <w:t xml:space="preserve"> a</w:t>
      </w:r>
      <w:r>
        <w:rPr>
          <w:rFonts w:ascii="Arial" w:hAnsi="Arial" w:cs="Arial"/>
          <w:sz w:val="24"/>
        </w:rPr>
        <w:t xml:space="preserve"> pipeline from schools to </w:t>
      </w:r>
      <w:r w:rsidR="0001104B">
        <w:rPr>
          <w:rFonts w:ascii="Arial" w:hAnsi="Arial" w:cs="Arial"/>
          <w:sz w:val="24"/>
        </w:rPr>
        <w:t xml:space="preserve">the </w:t>
      </w:r>
      <w:r>
        <w:rPr>
          <w:rFonts w:ascii="Arial" w:hAnsi="Arial" w:cs="Arial"/>
          <w:sz w:val="24"/>
        </w:rPr>
        <w:t>interpreting</w:t>
      </w:r>
      <w:r w:rsidR="0001104B">
        <w:rPr>
          <w:rFonts w:ascii="Arial" w:hAnsi="Arial" w:cs="Arial"/>
          <w:sz w:val="24"/>
        </w:rPr>
        <w:t xml:space="preserve"> profession</w:t>
      </w:r>
      <w:r>
        <w:rPr>
          <w:rFonts w:ascii="Arial" w:hAnsi="Arial" w:cs="Arial"/>
          <w:sz w:val="24"/>
        </w:rPr>
        <w:t xml:space="preserve">. Seattle Central College has </w:t>
      </w:r>
      <w:r w:rsidR="0001104B">
        <w:rPr>
          <w:rFonts w:ascii="Arial" w:hAnsi="Arial" w:cs="Arial"/>
          <w:sz w:val="24"/>
        </w:rPr>
        <w:t>a few</w:t>
      </w:r>
      <w:r>
        <w:rPr>
          <w:rFonts w:ascii="Arial" w:hAnsi="Arial" w:cs="Arial"/>
          <w:sz w:val="24"/>
        </w:rPr>
        <w:t xml:space="preserve"> language </w:t>
      </w:r>
      <w:r w:rsidR="0001104B">
        <w:rPr>
          <w:rFonts w:ascii="Arial" w:hAnsi="Arial" w:cs="Arial"/>
          <w:sz w:val="24"/>
        </w:rPr>
        <w:lastRenderedPageBreak/>
        <w:t>interpreting courses</w:t>
      </w:r>
      <w:r>
        <w:rPr>
          <w:rFonts w:ascii="Arial" w:hAnsi="Arial" w:cs="Arial"/>
          <w:sz w:val="24"/>
        </w:rPr>
        <w:t xml:space="preserve">, </w:t>
      </w:r>
      <w:r w:rsidR="00C75A59">
        <w:rPr>
          <w:rFonts w:ascii="Arial" w:hAnsi="Arial" w:cs="Arial"/>
          <w:sz w:val="24"/>
        </w:rPr>
        <w:t xml:space="preserve">so </w:t>
      </w:r>
      <w:r>
        <w:rPr>
          <w:rFonts w:ascii="Arial" w:hAnsi="Arial" w:cs="Arial"/>
          <w:sz w:val="24"/>
        </w:rPr>
        <w:t xml:space="preserve">maybe the state can reach out to </w:t>
      </w:r>
      <w:r w:rsidR="0001104B">
        <w:rPr>
          <w:rFonts w:ascii="Arial" w:hAnsi="Arial" w:cs="Arial"/>
          <w:sz w:val="24"/>
        </w:rPr>
        <w:t xml:space="preserve">more </w:t>
      </w:r>
      <w:r>
        <w:rPr>
          <w:rFonts w:ascii="Arial" w:hAnsi="Arial" w:cs="Arial"/>
          <w:sz w:val="24"/>
        </w:rPr>
        <w:t>schools</w:t>
      </w:r>
      <w:r w:rsidR="00C75A59">
        <w:rPr>
          <w:rFonts w:ascii="Arial" w:hAnsi="Arial" w:cs="Arial"/>
          <w:sz w:val="24"/>
        </w:rPr>
        <w:t xml:space="preserve"> in the state</w:t>
      </w:r>
      <w:r>
        <w:rPr>
          <w:rFonts w:ascii="Arial" w:hAnsi="Arial" w:cs="Arial"/>
          <w:sz w:val="24"/>
        </w:rPr>
        <w:t xml:space="preserve"> </w:t>
      </w:r>
      <w:r w:rsidR="00C75A59">
        <w:rPr>
          <w:rFonts w:ascii="Arial" w:hAnsi="Arial" w:cs="Arial"/>
          <w:sz w:val="24"/>
        </w:rPr>
        <w:t xml:space="preserve">to </w:t>
      </w:r>
      <w:r>
        <w:rPr>
          <w:rFonts w:ascii="Arial" w:hAnsi="Arial" w:cs="Arial"/>
          <w:sz w:val="24"/>
        </w:rPr>
        <w:t>provide</w:t>
      </w:r>
      <w:r w:rsidR="00C75A59">
        <w:rPr>
          <w:rFonts w:ascii="Arial" w:hAnsi="Arial" w:cs="Arial"/>
          <w:sz w:val="24"/>
        </w:rPr>
        <w:t xml:space="preserve"> funding for</w:t>
      </w:r>
      <w:r>
        <w:rPr>
          <w:rFonts w:ascii="Arial" w:hAnsi="Arial" w:cs="Arial"/>
          <w:sz w:val="24"/>
        </w:rPr>
        <w:t xml:space="preserve"> training for students to </w:t>
      </w:r>
      <w:r w:rsidR="00C75A59">
        <w:rPr>
          <w:rFonts w:ascii="Arial" w:hAnsi="Arial" w:cs="Arial"/>
          <w:sz w:val="24"/>
        </w:rPr>
        <w:t>become</w:t>
      </w:r>
      <w:r>
        <w:rPr>
          <w:rFonts w:ascii="Arial" w:hAnsi="Arial" w:cs="Arial"/>
          <w:sz w:val="24"/>
        </w:rPr>
        <w:t xml:space="preserve"> professional interpreters. </w:t>
      </w:r>
    </w:p>
    <w:p w:rsidR="00F95E54" w:rsidRDefault="00F95E54" w:rsidP="00F95E54">
      <w:pPr>
        <w:pStyle w:val="ListParagraph"/>
        <w:numPr>
          <w:ilvl w:val="0"/>
          <w:numId w:val="40"/>
        </w:numPr>
        <w:rPr>
          <w:rFonts w:ascii="Arial" w:hAnsi="Arial" w:cs="Arial"/>
          <w:sz w:val="24"/>
        </w:rPr>
      </w:pPr>
      <w:r>
        <w:rPr>
          <w:rFonts w:ascii="Arial" w:hAnsi="Arial" w:cs="Arial"/>
          <w:sz w:val="24"/>
        </w:rPr>
        <w:t xml:space="preserve">Retention: </w:t>
      </w:r>
      <w:r w:rsidR="0001104B">
        <w:rPr>
          <w:rFonts w:ascii="Arial" w:hAnsi="Arial" w:cs="Arial"/>
          <w:sz w:val="24"/>
        </w:rPr>
        <w:t>Mr.</w:t>
      </w:r>
      <w:r w:rsidR="00AF6900">
        <w:rPr>
          <w:rFonts w:ascii="Arial" w:hAnsi="Arial" w:cs="Arial"/>
          <w:sz w:val="24"/>
        </w:rPr>
        <w:t xml:space="preserve"> </w:t>
      </w:r>
      <w:proofErr w:type="spellStart"/>
      <w:r w:rsidR="00AF6900">
        <w:rPr>
          <w:rFonts w:ascii="Arial" w:hAnsi="Arial" w:cs="Arial"/>
          <w:sz w:val="24"/>
        </w:rPr>
        <w:t>Izuka</w:t>
      </w:r>
      <w:proofErr w:type="spellEnd"/>
      <w:r w:rsidR="0034014A">
        <w:rPr>
          <w:rFonts w:ascii="Arial" w:hAnsi="Arial" w:cs="Arial"/>
          <w:sz w:val="24"/>
        </w:rPr>
        <w:t xml:space="preserve"> </w:t>
      </w:r>
      <w:r>
        <w:rPr>
          <w:rFonts w:ascii="Arial" w:hAnsi="Arial" w:cs="Arial"/>
          <w:sz w:val="24"/>
        </w:rPr>
        <w:t xml:space="preserve">discussed the </w:t>
      </w:r>
      <w:r w:rsidR="000F7E73">
        <w:rPr>
          <w:rFonts w:ascii="Arial" w:hAnsi="Arial" w:cs="Arial"/>
          <w:sz w:val="24"/>
        </w:rPr>
        <w:t>matter</w:t>
      </w:r>
      <w:r>
        <w:rPr>
          <w:rFonts w:ascii="Arial" w:hAnsi="Arial" w:cs="Arial"/>
          <w:sz w:val="24"/>
        </w:rPr>
        <w:t xml:space="preserve"> of retaining current interpreters </w:t>
      </w:r>
      <w:r w:rsidR="000F7E73">
        <w:rPr>
          <w:rFonts w:ascii="Arial" w:hAnsi="Arial" w:cs="Arial"/>
          <w:sz w:val="24"/>
        </w:rPr>
        <w:t xml:space="preserve">for court </w:t>
      </w:r>
      <w:r>
        <w:rPr>
          <w:rFonts w:ascii="Arial" w:hAnsi="Arial" w:cs="Arial"/>
          <w:sz w:val="24"/>
        </w:rPr>
        <w:t>jobs. A few suggestions</w:t>
      </w:r>
      <w:r w:rsidR="0034014A">
        <w:rPr>
          <w:rFonts w:ascii="Arial" w:hAnsi="Arial" w:cs="Arial"/>
          <w:sz w:val="24"/>
        </w:rPr>
        <w:t xml:space="preserve"> were made</w:t>
      </w:r>
      <w:r>
        <w:rPr>
          <w:rFonts w:ascii="Arial" w:hAnsi="Arial" w:cs="Arial"/>
          <w:sz w:val="24"/>
        </w:rPr>
        <w:t>:</w:t>
      </w:r>
    </w:p>
    <w:p w:rsidR="00F95E54" w:rsidRDefault="000F7E73" w:rsidP="00F95E54">
      <w:pPr>
        <w:pStyle w:val="ListParagraph"/>
        <w:numPr>
          <w:ilvl w:val="1"/>
          <w:numId w:val="40"/>
        </w:numPr>
        <w:rPr>
          <w:rFonts w:ascii="Arial" w:hAnsi="Arial" w:cs="Arial"/>
          <w:sz w:val="24"/>
        </w:rPr>
      </w:pPr>
      <w:r>
        <w:rPr>
          <w:rFonts w:ascii="Arial" w:hAnsi="Arial" w:cs="Arial"/>
          <w:sz w:val="24"/>
        </w:rPr>
        <w:t>Do an</w:t>
      </w:r>
      <w:r w:rsidR="00F95E54">
        <w:rPr>
          <w:rFonts w:ascii="Arial" w:hAnsi="Arial" w:cs="Arial"/>
          <w:sz w:val="24"/>
        </w:rPr>
        <w:t xml:space="preserve"> annual survey of court interpreters. Many</w:t>
      </w:r>
      <w:r w:rsidR="00377548">
        <w:rPr>
          <w:rFonts w:ascii="Arial" w:hAnsi="Arial" w:cs="Arial"/>
          <w:sz w:val="24"/>
        </w:rPr>
        <w:t xml:space="preserve"> interpreters have</w:t>
      </w:r>
      <w:r w:rsidR="00F95E54">
        <w:rPr>
          <w:rFonts w:ascii="Arial" w:hAnsi="Arial" w:cs="Arial"/>
          <w:sz w:val="24"/>
        </w:rPr>
        <w:t xml:space="preserve"> said </w:t>
      </w:r>
      <w:r w:rsidR="00377548">
        <w:rPr>
          <w:rFonts w:ascii="Arial" w:hAnsi="Arial" w:cs="Arial"/>
          <w:sz w:val="24"/>
        </w:rPr>
        <w:t>that j</w:t>
      </w:r>
      <w:r w:rsidR="00F95E54">
        <w:rPr>
          <w:rFonts w:ascii="Arial" w:hAnsi="Arial" w:cs="Arial"/>
          <w:sz w:val="24"/>
        </w:rPr>
        <w:t xml:space="preserve">udges did not understand how to use them properly and that they weren’t being paid appropriately. An annual survey could help them feel heard and create a baseline to address their concerns. </w:t>
      </w:r>
    </w:p>
    <w:p w:rsidR="00F95E54" w:rsidRDefault="00377548" w:rsidP="00F95E54">
      <w:pPr>
        <w:pStyle w:val="ListParagraph"/>
        <w:numPr>
          <w:ilvl w:val="1"/>
          <w:numId w:val="40"/>
        </w:numPr>
        <w:rPr>
          <w:rFonts w:ascii="Arial" w:hAnsi="Arial" w:cs="Arial"/>
          <w:sz w:val="24"/>
        </w:rPr>
      </w:pPr>
      <w:r>
        <w:rPr>
          <w:rFonts w:ascii="Arial" w:hAnsi="Arial" w:cs="Arial"/>
          <w:sz w:val="24"/>
        </w:rPr>
        <w:t>Implement a statewide o</w:t>
      </w:r>
      <w:r w:rsidR="00F95E54">
        <w:rPr>
          <w:rFonts w:ascii="Arial" w:hAnsi="Arial" w:cs="Arial"/>
          <w:sz w:val="24"/>
        </w:rPr>
        <w:t>nline scheduling platform for easy scheduling of court interpreters</w:t>
      </w:r>
      <w:r>
        <w:rPr>
          <w:rFonts w:ascii="Arial" w:hAnsi="Arial" w:cs="Arial"/>
          <w:sz w:val="24"/>
        </w:rPr>
        <w:t xml:space="preserve"> that local courts can use</w:t>
      </w:r>
      <w:r w:rsidR="00F95E54">
        <w:rPr>
          <w:rFonts w:ascii="Arial" w:hAnsi="Arial" w:cs="Arial"/>
          <w:sz w:val="24"/>
        </w:rPr>
        <w:t xml:space="preserve">. </w:t>
      </w:r>
    </w:p>
    <w:p w:rsidR="00F95E54" w:rsidRDefault="00F95E54" w:rsidP="00F95E54">
      <w:pPr>
        <w:pStyle w:val="ListParagraph"/>
        <w:numPr>
          <w:ilvl w:val="1"/>
          <w:numId w:val="40"/>
        </w:numPr>
        <w:rPr>
          <w:rFonts w:ascii="Arial" w:hAnsi="Arial" w:cs="Arial"/>
          <w:sz w:val="24"/>
        </w:rPr>
      </w:pPr>
      <w:r>
        <w:rPr>
          <w:rFonts w:ascii="Arial" w:hAnsi="Arial" w:cs="Arial"/>
          <w:sz w:val="24"/>
        </w:rPr>
        <w:t xml:space="preserve">Free seminars provided from the Interpreter Commission on continuing education topics. </w:t>
      </w:r>
      <w:r w:rsidR="00377548">
        <w:rPr>
          <w:rFonts w:ascii="Arial" w:hAnsi="Arial" w:cs="Arial"/>
          <w:sz w:val="24"/>
        </w:rPr>
        <w:t>Interpreters w</w:t>
      </w:r>
      <w:r>
        <w:rPr>
          <w:rFonts w:ascii="Arial" w:hAnsi="Arial" w:cs="Arial"/>
          <w:sz w:val="24"/>
        </w:rPr>
        <w:t xml:space="preserve">ant more training on using technology/ innovations in those areas. </w:t>
      </w:r>
    </w:p>
    <w:p w:rsidR="00F95E54" w:rsidRPr="00377548" w:rsidRDefault="00F95E54" w:rsidP="00EE02F0">
      <w:pPr>
        <w:pStyle w:val="ListParagraph"/>
        <w:numPr>
          <w:ilvl w:val="0"/>
          <w:numId w:val="40"/>
        </w:numPr>
        <w:rPr>
          <w:rFonts w:ascii="Arial" w:hAnsi="Arial" w:cs="Arial"/>
          <w:b/>
          <w:sz w:val="24"/>
        </w:rPr>
      </w:pPr>
      <w:r w:rsidRPr="00377548">
        <w:rPr>
          <w:rFonts w:ascii="Arial" w:hAnsi="Arial" w:cs="Arial"/>
          <w:sz w:val="24"/>
        </w:rPr>
        <w:t xml:space="preserve">Equity: </w:t>
      </w:r>
      <w:r w:rsidR="00377548" w:rsidRPr="00377548">
        <w:rPr>
          <w:rFonts w:ascii="Arial" w:hAnsi="Arial" w:cs="Arial"/>
          <w:sz w:val="24"/>
        </w:rPr>
        <w:t>He</w:t>
      </w:r>
      <w:r w:rsidRPr="00377548">
        <w:rPr>
          <w:rFonts w:ascii="Arial" w:hAnsi="Arial" w:cs="Arial"/>
          <w:sz w:val="24"/>
        </w:rPr>
        <w:t xml:space="preserve"> noted that those who are most impacted by these issues are </w:t>
      </w:r>
      <w:r w:rsidR="00377548" w:rsidRPr="00377548">
        <w:rPr>
          <w:rFonts w:ascii="Arial" w:hAnsi="Arial" w:cs="Arial"/>
          <w:sz w:val="24"/>
        </w:rPr>
        <w:t>p</w:t>
      </w:r>
      <w:r w:rsidRPr="00377548">
        <w:rPr>
          <w:rFonts w:ascii="Arial" w:hAnsi="Arial" w:cs="Arial"/>
          <w:sz w:val="24"/>
        </w:rPr>
        <w:t xml:space="preserve">eople of </w:t>
      </w:r>
      <w:r w:rsidR="00377548" w:rsidRPr="00377548">
        <w:rPr>
          <w:rFonts w:ascii="Arial" w:hAnsi="Arial" w:cs="Arial"/>
          <w:sz w:val="24"/>
        </w:rPr>
        <w:t>c</w:t>
      </w:r>
      <w:r w:rsidRPr="00377548">
        <w:rPr>
          <w:rFonts w:ascii="Arial" w:hAnsi="Arial" w:cs="Arial"/>
          <w:sz w:val="24"/>
        </w:rPr>
        <w:t xml:space="preserve">olor, </w:t>
      </w:r>
      <w:r w:rsidR="00377548" w:rsidRPr="00377548">
        <w:rPr>
          <w:rFonts w:ascii="Arial" w:hAnsi="Arial" w:cs="Arial"/>
          <w:sz w:val="24"/>
        </w:rPr>
        <w:t>i</w:t>
      </w:r>
      <w:r w:rsidRPr="00377548">
        <w:rPr>
          <w:rFonts w:ascii="Arial" w:hAnsi="Arial" w:cs="Arial"/>
          <w:sz w:val="24"/>
        </w:rPr>
        <w:t>mmigrants, women</w:t>
      </w:r>
      <w:r w:rsidR="00377548" w:rsidRPr="00377548">
        <w:rPr>
          <w:rFonts w:ascii="Arial" w:hAnsi="Arial" w:cs="Arial"/>
          <w:sz w:val="24"/>
        </w:rPr>
        <w:t xml:space="preserve">, individuals who rely on sign language, </w:t>
      </w:r>
      <w:r w:rsidRPr="00377548">
        <w:rPr>
          <w:rFonts w:ascii="Arial" w:hAnsi="Arial" w:cs="Arial"/>
          <w:sz w:val="24"/>
        </w:rPr>
        <w:t>etc. Interpreters themselves are often from marginalized communities</w:t>
      </w:r>
      <w:r w:rsidR="00377548">
        <w:rPr>
          <w:rFonts w:ascii="Arial" w:hAnsi="Arial" w:cs="Arial"/>
          <w:sz w:val="24"/>
        </w:rPr>
        <w:t xml:space="preserve"> and are impacted by these language-related inequities themselves</w:t>
      </w:r>
      <w:r w:rsidRPr="00377548">
        <w:rPr>
          <w:rFonts w:ascii="Arial" w:hAnsi="Arial" w:cs="Arial"/>
          <w:sz w:val="24"/>
        </w:rPr>
        <w:t>. This is a social justice/ racial justice issue as well</w:t>
      </w:r>
      <w:r w:rsidR="00377548">
        <w:rPr>
          <w:rFonts w:ascii="Arial" w:hAnsi="Arial" w:cs="Arial"/>
          <w:sz w:val="24"/>
        </w:rPr>
        <w:t xml:space="preserve"> for those interpreters given their language heritage.</w:t>
      </w:r>
    </w:p>
    <w:p w:rsidR="00CD5DB0" w:rsidRDefault="00CD5DB0" w:rsidP="00CD5DB0">
      <w:pPr>
        <w:rPr>
          <w:rFonts w:ascii="Arial" w:hAnsi="Arial" w:cs="Arial"/>
          <w:b/>
          <w:sz w:val="24"/>
        </w:rPr>
      </w:pPr>
      <w:r>
        <w:rPr>
          <w:rFonts w:ascii="Arial" w:hAnsi="Arial" w:cs="Arial"/>
          <w:b/>
          <w:sz w:val="24"/>
        </w:rPr>
        <w:t>Ad Hoc Strategic Planning Workgroup Formation</w:t>
      </w:r>
    </w:p>
    <w:p w:rsidR="00264C68" w:rsidRPr="00264C68" w:rsidRDefault="00264C68" w:rsidP="00264C68">
      <w:pPr>
        <w:pStyle w:val="ListParagraph"/>
        <w:numPr>
          <w:ilvl w:val="0"/>
          <w:numId w:val="41"/>
        </w:numPr>
        <w:rPr>
          <w:rFonts w:ascii="Arial" w:hAnsi="Arial" w:cs="Arial"/>
          <w:b/>
          <w:sz w:val="24"/>
        </w:rPr>
      </w:pPr>
      <w:r>
        <w:rPr>
          <w:rFonts w:ascii="Arial" w:hAnsi="Arial" w:cs="Arial"/>
          <w:sz w:val="24"/>
        </w:rPr>
        <w:t xml:space="preserve">The Interpreter Commission is creating an Ad Hoc Strategic Planning Workgroup to determine the focus/ priorities of the Commission for the next two years. </w:t>
      </w:r>
    </w:p>
    <w:p w:rsidR="00264C68" w:rsidRPr="00264C68" w:rsidRDefault="00264C68" w:rsidP="00264C68">
      <w:pPr>
        <w:pStyle w:val="ListParagraph"/>
        <w:numPr>
          <w:ilvl w:val="0"/>
          <w:numId w:val="41"/>
        </w:numPr>
        <w:rPr>
          <w:rFonts w:ascii="Arial" w:hAnsi="Arial" w:cs="Arial"/>
          <w:b/>
          <w:sz w:val="24"/>
        </w:rPr>
      </w:pPr>
      <w:r>
        <w:rPr>
          <w:rFonts w:ascii="Arial" w:hAnsi="Arial" w:cs="Arial"/>
          <w:sz w:val="24"/>
        </w:rPr>
        <w:t>Members: Ashley Callan, Kristi Cruz, Judge Lloyd Oaks, Luisa Gracia, Jeanne E</w:t>
      </w:r>
      <w:r w:rsidR="00DF2C18">
        <w:rPr>
          <w:rFonts w:ascii="Arial" w:hAnsi="Arial" w:cs="Arial"/>
          <w:sz w:val="24"/>
        </w:rPr>
        <w:t>n</w:t>
      </w:r>
      <w:r>
        <w:rPr>
          <w:rFonts w:ascii="Arial" w:hAnsi="Arial" w:cs="Arial"/>
          <w:sz w:val="24"/>
        </w:rPr>
        <w:t>g</w:t>
      </w:r>
      <w:r w:rsidR="00DF2C18">
        <w:rPr>
          <w:rFonts w:ascii="Arial" w:hAnsi="Arial" w:cs="Arial"/>
          <w:sz w:val="24"/>
        </w:rPr>
        <w:t>l</w:t>
      </w:r>
      <w:r>
        <w:rPr>
          <w:rFonts w:ascii="Arial" w:hAnsi="Arial" w:cs="Arial"/>
          <w:sz w:val="24"/>
        </w:rPr>
        <w:t>ert, Donna Walker,</w:t>
      </w:r>
      <w:r w:rsidR="00DF2C18">
        <w:rPr>
          <w:rFonts w:ascii="Arial" w:hAnsi="Arial" w:cs="Arial"/>
          <w:sz w:val="24"/>
        </w:rPr>
        <w:t xml:space="preserve"> and</w:t>
      </w:r>
      <w:r>
        <w:rPr>
          <w:rFonts w:ascii="Arial" w:hAnsi="Arial" w:cs="Arial"/>
          <w:sz w:val="24"/>
        </w:rPr>
        <w:t xml:space="preserve"> Judge Michael Diaz. </w:t>
      </w:r>
    </w:p>
    <w:p w:rsidR="00264C68" w:rsidRPr="00264C68" w:rsidRDefault="00264C68" w:rsidP="00264C68">
      <w:pPr>
        <w:pStyle w:val="ListParagraph"/>
        <w:numPr>
          <w:ilvl w:val="0"/>
          <w:numId w:val="41"/>
        </w:numPr>
        <w:rPr>
          <w:rFonts w:ascii="Arial" w:hAnsi="Arial" w:cs="Arial"/>
          <w:b/>
          <w:sz w:val="24"/>
        </w:rPr>
      </w:pPr>
      <w:r>
        <w:rPr>
          <w:rFonts w:ascii="Arial" w:hAnsi="Arial" w:cs="Arial"/>
          <w:sz w:val="24"/>
        </w:rPr>
        <w:t xml:space="preserve">Some ideas for the workgroup: focus on Interpreter recruiting, ASL Testing, training issues for staff/ judges, expanding to Deaf/Hard of Hearing Communities. </w:t>
      </w:r>
    </w:p>
    <w:p w:rsidR="00CD5DB0" w:rsidRDefault="00CD5DB0" w:rsidP="00CD5DB0">
      <w:pPr>
        <w:rPr>
          <w:rFonts w:ascii="Arial" w:hAnsi="Arial" w:cs="Arial"/>
          <w:b/>
          <w:sz w:val="24"/>
        </w:rPr>
      </w:pPr>
      <w:r>
        <w:rPr>
          <w:rFonts w:ascii="Arial" w:hAnsi="Arial" w:cs="Arial"/>
          <w:b/>
          <w:sz w:val="24"/>
        </w:rPr>
        <w:t>Bylaws Review and Adoption</w:t>
      </w:r>
    </w:p>
    <w:p w:rsidR="00264C68" w:rsidRPr="00264C68" w:rsidRDefault="00264C68" w:rsidP="00264C68">
      <w:pPr>
        <w:pStyle w:val="ListParagraph"/>
        <w:numPr>
          <w:ilvl w:val="0"/>
          <w:numId w:val="42"/>
        </w:numPr>
        <w:rPr>
          <w:rFonts w:ascii="Arial" w:hAnsi="Arial" w:cs="Arial"/>
          <w:b/>
          <w:sz w:val="24"/>
        </w:rPr>
      </w:pPr>
      <w:r>
        <w:rPr>
          <w:rFonts w:ascii="Arial" w:hAnsi="Arial" w:cs="Arial"/>
          <w:sz w:val="24"/>
        </w:rPr>
        <w:t xml:space="preserve">Interpreter Commission has not previously had formal bylaws. </w:t>
      </w:r>
      <w:r w:rsidR="00DF2C18">
        <w:rPr>
          <w:rFonts w:ascii="Arial" w:hAnsi="Arial" w:cs="Arial"/>
          <w:sz w:val="24"/>
        </w:rPr>
        <w:t>An ad hoc committee was</w:t>
      </w:r>
      <w:r>
        <w:rPr>
          <w:rFonts w:ascii="Arial" w:hAnsi="Arial" w:cs="Arial"/>
          <w:sz w:val="24"/>
        </w:rPr>
        <w:t xml:space="preserve"> set up to draft them</w:t>
      </w:r>
      <w:r w:rsidR="00DF2C18">
        <w:rPr>
          <w:rFonts w:ascii="Arial" w:hAnsi="Arial" w:cs="Arial"/>
          <w:sz w:val="24"/>
        </w:rPr>
        <w:t xml:space="preserve"> after the matter was referred to the Issues Committee</w:t>
      </w:r>
      <w:r>
        <w:rPr>
          <w:rFonts w:ascii="Arial" w:hAnsi="Arial" w:cs="Arial"/>
          <w:sz w:val="24"/>
        </w:rPr>
        <w:t xml:space="preserve"> and present to the Commission. </w:t>
      </w:r>
      <w:r w:rsidR="00DF2C18">
        <w:rPr>
          <w:rFonts w:ascii="Arial" w:hAnsi="Arial" w:cs="Arial"/>
          <w:sz w:val="24"/>
        </w:rPr>
        <w:t>The draft was circulated and</w:t>
      </w:r>
      <w:r w:rsidR="00C42800">
        <w:rPr>
          <w:rFonts w:ascii="Arial" w:hAnsi="Arial" w:cs="Arial"/>
          <w:sz w:val="24"/>
        </w:rPr>
        <w:t xml:space="preserve"> members noted</w:t>
      </w:r>
      <w:r w:rsidR="00DF2C18">
        <w:rPr>
          <w:rFonts w:ascii="Arial" w:hAnsi="Arial" w:cs="Arial"/>
          <w:sz w:val="24"/>
        </w:rPr>
        <w:t xml:space="preserve"> </w:t>
      </w:r>
      <w:r w:rsidR="00C42800">
        <w:rPr>
          <w:rFonts w:ascii="Arial" w:hAnsi="Arial" w:cs="Arial"/>
          <w:sz w:val="24"/>
        </w:rPr>
        <w:t xml:space="preserve">a few grammatical errors and recommended changing the language in a few places. </w:t>
      </w:r>
    </w:p>
    <w:p w:rsidR="00264C68" w:rsidRPr="00264C68" w:rsidRDefault="00264C68" w:rsidP="00264C68">
      <w:pPr>
        <w:pStyle w:val="ListParagraph"/>
        <w:numPr>
          <w:ilvl w:val="1"/>
          <w:numId w:val="42"/>
        </w:numPr>
        <w:rPr>
          <w:rFonts w:ascii="Arial" w:hAnsi="Arial" w:cs="Arial"/>
          <w:b/>
          <w:sz w:val="24"/>
        </w:rPr>
      </w:pPr>
      <w:r>
        <w:rPr>
          <w:rFonts w:ascii="Arial" w:hAnsi="Arial" w:cs="Arial"/>
          <w:sz w:val="24"/>
        </w:rPr>
        <w:t>A few substantive questions</w:t>
      </w:r>
      <w:r w:rsidR="00C42800">
        <w:rPr>
          <w:rFonts w:ascii="Arial" w:hAnsi="Arial" w:cs="Arial"/>
          <w:sz w:val="24"/>
        </w:rPr>
        <w:t xml:space="preserve"> were raised</w:t>
      </w:r>
      <w:r>
        <w:rPr>
          <w:rFonts w:ascii="Arial" w:hAnsi="Arial" w:cs="Arial"/>
          <w:sz w:val="24"/>
        </w:rPr>
        <w:t>: whether to say the Commission ‘sets policy’ for the Courts since WA doesn’t have a unified court system</w:t>
      </w:r>
      <w:r w:rsidR="00C42800">
        <w:rPr>
          <w:rFonts w:ascii="Arial" w:hAnsi="Arial" w:cs="Arial"/>
          <w:sz w:val="24"/>
        </w:rPr>
        <w:t>;</w:t>
      </w:r>
      <w:r>
        <w:rPr>
          <w:rFonts w:ascii="Arial" w:hAnsi="Arial" w:cs="Arial"/>
          <w:sz w:val="24"/>
        </w:rPr>
        <w:t xml:space="preserve"> </w:t>
      </w:r>
      <w:r w:rsidR="00C42800">
        <w:rPr>
          <w:rFonts w:ascii="Arial" w:hAnsi="Arial" w:cs="Arial"/>
          <w:sz w:val="24"/>
        </w:rPr>
        <w:t>w</w:t>
      </w:r>
      <w:r>
        <w:rPr>
          <w:rFonts w:ascii="Arial" w:hAnsi="Arial" w:cs="Arial"/>
          <w:sz w:val="24"/>
        </w:rPr>
        <w:t xml:space="preserve">hether </w:t>
      </w:r>
      <w:r w:rsidR="00C42800">
        <w:rPr>
          <w:rFonts w:ascii="Arial" w:hAnsi="Arial" w:cs="Arial"/>
          <w:sz w:val="24"/>
        </w:rPr>
        <w:t xml:space="preserve">a </w:t>
      </w:r>
      <w:r>
        <w:rPr>
          <w:rFonts w:ascii="Arial" w:hAnsi="Arial" w:cs="Arial"/>
          <w:sz w:val="24"/>
        </w:rPr>
        <w:t>one</w:t>
      </w:r>
      <w:r w:rsidR="00D508F3">
        <w:rPr>
          <w:rFonts w:ascii="Arial" w:hAnsi="Arial" w:cs="Arial"/>
          <w:sz w:val="24"/>
        </w:rPr>
        <w:t>-</w:t>
      </w:r>
      <w:r>
        <w:rPr>
          <w:rFonts w:ascii="Arial" w:hAnsi="Arial" w:cs="Arial"/>
          <w:sz w:val="24"/>
        </w:rPr>
        <w:t xml:space="preserve">year break between terms of membership is necessary. Wording to be consistent with GR. 11.3.3. Discussion of racial, ethnic, gender diversity lens, and concern of using ‘citizen’ as part of our programs. Discussion of Geographical diversity. </w:t>
      </w:r>
    </w:p>
    <w:p w:rsidR="00264C68" w:rsidRPr="00C42800" w:rsidRDefault="00264C68" w:rsidP="00C42800">
      <w:pPr>
        <w:pStyle w:val="ListParagraph"/>
        <w:numPr>
          <w:ilvl w:val="1"/>
          <w:numId w:val="42"/>
        </w:numPr>
        <w:rPr>
          <w:rFonts w:ascii="Arial" w:hAnsi="Arial" w:cs="Arial"/>
          <w:b/>
          <w:sz w:val="24"/>
        </w:rPr>
      </w:pPr>
      <w:r>
        <w:rPr>
          <w:rFonts w:ascii="Arial" w:hAnsi="Arial" w:cs="Arial"/>
          <w:sz w:val="24"/>
        </w:rPr>
        <w:t xml:space="preserve">Since there are a few substantial questions, the committee will continue to meet to discuss them and finalize the bylaws for approval at the </w:t>
      </w:r>
      <w:r>
        <w:rPr>
          <w:rFonts w:ascii="Arial" w:hAnsi="Arial" w:cs="Arial"/>
          <w:sz w:val="24"/>
        </w:rPr>
        <w:lastRenderedPageBreak/>
        <w:t xml:space="preserve">December meeting. </w:t>
      </w:r>
      <w:r w:rsidR="00C42800">
        <w:rPr>
          <w:rFonts w:ascii="Arial" w:hAnsi="Arial" w:cs="Arial"/>
          <w:sz w:val="24"/>
        </w:rPr>
        <w:t xml:space="preserve">Judge Diaz asked members to submit suggestions, critiques and questions </w:t>
      </w:r>
      <w:r w:rsidRPr="00C42800">
        <w:rPr>
          <w:rFonts w:ascii="Arial" w:hAnsi="Arial" w:cs="Arial"/>
          <w:sz w:val="24"/>
        </w:rPr>
        <w:t>by Oct. 14</w:t>
      </w:r>
      <w:r w:rsidRPr="00C42800">
        <w:rPr>
          <w:rFonts w:ascii="Arial" w:hAnsi="Arial" w:cs="Arial"/>
          <w:sz w:val="24"/>
          <w:vertAlign w:val="superscript"/>
        </w:rPr>
        <w:t>th</w:t>
      </w:r>
      <w:r w:rsidRPr="00C42800">
        <w:rPr>
          <w:rFonts w:ascii="Arial" w:hAnsi="Arial" w:cs="Arial"/>
          <w:sz w:val="24"/>
        </w:rPr>
        <w:t xml:space="preserve"> to Bob, Francis and Frankie. </w:t>
      </w:r>
    </w:p>
    <w:p w:rsidR="00E47B46" w:rsidRPr="00E47B46" w:rsidRDefault="00CD5DB0" w:rsidP="00CD5DB0">
      <w:pPr>
        <w:rPr>
          <w:rFonts w:ascii="Arial" w:hAnsi="Arial" w:cs="Arial"/>
          <w:sz w:val="24"/>
        </w:rPr>
      </w:pPr>
      <w:r>
        <w:rPr>
          <w:rFonts w:ascii="Arial" w:hAnsi="Arial" w:cs="Arial"/>
          <w:b/>
          <w:sz w:val="24"/>
        </w:rPr>
        <w:t>Racial Justice Action Follow Up</w:t>
      </w:r>
      <w:r w:rsidR="00E47B46">
        <w:rPr>
          <w:rFonts w:ascii="Arial" w:hAnsi="Arial" w:cs="Arial"/>
          <w:b/>
          <w:sz w:val="24"/>
        </w:rPr>
        <w:t xml:space="preserve">— </w:t>
      </w:r>
      <w:r w:rsidR="00E47B46">
        <w:rPr>
          <w:rFonts w:ascii="Arial" w:hAnsi="Arial" w:cs="Arial"/>
          <w:sz w:val="24"/>
        </w:rPr>
        <w:t xml:space="preserve">Florence Adeyemi, Naoko Shatz, Francis </w:t>
      </w:r>
      <w:r w:rsidR="00E47B46" w:rsidRPr="00917909">
        <w:rPr>
          <w:rFonts w:ascii="Arial" w:hAnsi="Arial" w:cs="Arial"/>
          <w:sz w:val="24"/>
        </w:rPr>
        <w:t>Adewale</w:t>
      </w:r>
    </w:p>
    <w:p w:rsidR="00264C68" w:rsidRPr="00E47B46" w:rsidRDefault="00E47B46" w:rsidP="00264C68">
      <w:pPr>
        <w:pStyle w:val="ListParagraph"/>
        <w:numPr>
          <w:ilvl w:val="0"/>
          <w:numId w:val="42"/>
        </w:numPr>
        <w:rPr>
          <w:rFonts w:ascii="Arial" w:hAnsi="Arial" w:cs="Arial"/>
          <w:b/>
          <w:sz w:val="24"/>
        </w:rPr>
      </w:pPr>
      <w:r>
        <w:rPr>
          <w:rFonts w:ascii="Arial" w:hAnsi="Arial" w:cs="Arial"/>
          <w:sz w:val="24"/>
        </w:rPr>
        <w:t xml:space="preserve">Florence provided update on follow up actions from the Racial Justice Consortium, intersecting with the Strategic Planning Workgroup to set priorities. </w:t>
      </w:r>
    </w:p>
    <w:p w:rsidR="00E47B46" w:rsidRPr="00E47B46" w:rsidRDefault="00E47B46" w:rsidP="00264C68">
      <w:pPr>
        <w:pStyle w:val="ListParagraph"/>
        <w:numPr>
          <w:ilvl w:val="0"/>
          <w:numId w:val="42"/>
        </w:numPr>
        <w:rPr>
          <w:rFonts w:ascii="Arial" w:hAnsi="Arial" w:cs="Arial"/>
          <w:b/>
          <w:sz w:val="24"/>
        </w:rPr>
      </w:pPr>
      <w:r>
        <w:rPr>
          <w:rFonts w:ascii="Arial" w:hAnsi="Arial" w:cs="Arial"/>
          <w:sz w:val="24"/>
        </w:rPr>
        <w:t xml:space="preserve">Naoko Shatz indicated 6 action items from the RJC Plan: Cultivating </w:t>
      </w:r>
      <w:r w:rsidR="00876231">
        <w:rPr>
          <w:rFonts w:ascii="Arial" w:hAnsi="Arial" w:cs="Arial"/>
          <w:sz w:val="24"/>
        </w:rPr>
        <w:t>S</w:t>
      </w:r>
      <w:r>
        <w:rPr>
          <w:rFonts w:ascii="Arial" w:hAnsi="Arial" w:cs="Arial"/>
          <w:sz w:val="24"/>
        </w:rPr>
        <w:t xml:space="preserve">paces of </w:t>
      </w:r>
      <w:r w:rsidR="00876231">
        <w:rPr>
          <w:rFonts w:ascii="Arial" w:hAnsi="Arial" w:cs="Arial"/>
          <w:sz w:val="24"/>
        </w:rPr>
        <w:t>B</w:t>
      </w:r>
      <w:r>
        <w:rPr>
          <w:rFonts w:ascii="Arial" w:hAnsi="Arial" w:cs="Arial"/>
          <w:sz w:val="24"/>
        </w:rPr>
        <w:t xml:space="preserve">elonging, Child Welfare Dependency, Youth Justice, Sentencing, LFO’s and Re-entry issues. </w:t>
      </w:r>
    </w:p>
    <w:p w:rsidR="00E47B46" w:rsidRPr="00E47B46" w:rsidRDefault="00E47B46" w:rsidP="00264C68">
      <w:pPr>
        <w:pStyle w:val="ListParagraph"/>
        <w:numPr>
          <w:ilvl w:val="0"/>
          <w:numId w:val="42"/>
        </w:numPr>
        <w:rPr>
          <w:rFonts w:ascii="Arial" w:hAnsi="Arial" w:cs="Arial"/>
          <w:b/>
          <w:sz w:val="24"/>
        </w:rPr>
      </w:pPr>
      <w:r>
        <w:rPr>
          <w:rFonts w:ascii="Arial" w:hAnsi="Arial" w:cs="Arial"/>
          <w:sz w:val="24"/>
        </w:rPr>
        <w:t xml:space="preserve">Members of the Consortium are meant to pick </w:t>
      </w:r>
      <w:r w:rsidR="00876231">
        <w:rPr>
          <w:rFonts w:ascii="Arial" w:hAnsi="Arial" w:cs="Arial"/>
          <w:sz w:val="24"/>
        </w:rPr>
        <w:t xml:space="preserve">action </w:t>
      </w:r>
      <w:r>
        <w:rPr>
          <w:rFonts w:ascii="Arial" w:hAnsi="Arial" w:cs="Arial"/>
          <w:sz w:val="24"/>
        </w:rPr>
        <w:t xml:space="preserve">items that correspond to their work. Cultivating belonging </w:t>
      </w:r>
      <w:r w:rsidR="00876231">
        <w:rPr>
          <w:rFonts w:ascii="Arial" w:hAnsi="Arial" w:cs="Arial"/>
          <w:sz w:val="24"/>
        </w:rPr>
        <w:t xml:space="preserve">was </w:t>
      </w:r>
      <w:r>
        <w:rPr>
          <w:rFonts w:ascii="Arial" w:hAnsi="Arial" w:cs="Arial"/>
          <w:sz w:val="24"/>
        </w:rPr>
        <w:t xml:space="preserve">suggested as easy place to start, since the Commission works on </w:t>
      </w:r>
      <w:r w:rsidR="00876231">
        <w:rPr>
          <w:rFonts w:ascii="Arial" w:hAnsi="Arial" w:cs="Arial"/>
          <w:sz w:val="24"/>
        </w:rPr>
        <w:t>a</w:t>
      </w:r>
      <w:r>
        <w:rPr>
          <w:rFonts w:ascii="Arial" w:hAnsi="Arial" w:cs="Arial"/>
          <w:sz w:val="24"/>
        </w:rPr>
        <w:t xml:space="preserve">ccess to </w:t>
      </w:r>
      <w:r w:rsidR="00876231">
        <w:rPr>
          <w:rFonts w:ascii="Arial" w:hAnsi="Arial" w:cs="Arial"/>
          <w:sz w:val="24"/>
        </w:rPr>
        <w:t>j</w:t>
      </w:r>
      <w:r>
        <w:rPr>
          <w:rFonts w:ascii="Arial" w:hAnsi="Arial" w:cs="Arial"/>
          <w:sz w:val="24"/>
        </w:rPr>
        <w:t xml:space="preserve">ustice. </w:t>
      </w:r>
      <w:r w:rsidR="00876231">
        <w:rPr>
          <w:rFonts w:ascii="Arial" w:hAnsi="Arial" w:cs="Arial"/>
          <w:sz w:val="24"/>
        </w:rPr>
        <w:t>Other types of belonging w</w:t>
      </w:r>
      <w:r>
        <w:rPr>
          <w:rFonts w:ascii="Arial" w:hAnsi="Arial" w:cs="Arial"/>
          <w:sz w:val="24"/>
        </w:rPr>
        <w:t xml:space="preserve">ork </w:t>
      </w:r>
      <w:r w:rsidR="00876231">
        <w:rPr>
          <w:rFonts w:ascii="Arial" w:hAnsi="Arial" w:cs="Arial"/>
          <w:sz w:val="24"/>
        </w:rPr>
        <w:t xml:space="preserve">can involve making </w:t>
      </w:r>
      <w:r>
        <w:rPr>
          <w:rFonts w:ascii="Arial" w:hAnsi="Arial" w:cs="Arial"/>
          <w:sz w:val="24"/>
        </w:rPr>
        <w:t>court forms more accessible to non-</w:t>
      </w:r>
      <w:r w:rsidR="001925DD">
        <w:rPr>
          <w:rFonts w:ascii="Arial" w:hAnsi="Arial" w:cs="Arial"/>
          <w:sz w:val="24"/>
        </w:rPr>
        <w:t>E</w:t>
      </w:r>
      <w:r>
        <w:rPr>
          <w:rFonts w:ascii="Arial" w:hAnsi="Arial" w:cs="Arial"/>
          <w:sz w:val="24"/>
        </w:rPr>
        <w:t xml:space="preserve">nglish speakers, </w:t>
      </w:r>
      <w:r w:rsidR="00876231">
        <w:rPr>
          <w:rFonts w:ascii="Arial" w:hAnsi="Arial" w:cs="Arial"/>
          <w:sz w:val="24"/>
        </w:rPr>
        <w:t xml:space="preserve">having </w:t>
      </w:r>
      <w:r>
        <w:rPr>
          <w:rFonts w:ascii="Arial" w:hAnsi="Arial" w:cs="Arial"/>
          <w:sz w:val="24"/>
        </w:rPr>
        <w:t>non-</w:t>
      </w:r>
      <w:r w:rsidR="001925DD">
        <w:rPr>
          <w:rFonts w:ascii="Arial" w:hAnsi="Arial" w:cs="Arial"/>
          <w:sz w:val="24"/>
        </w:rPr>
        <w:t>E</w:t>
      </w:r>
      <w:r>
        <w:rPr>
          <w:rFonts w:ascii="Arial" w:hAnsi="Arial" w:cs="Arial"/>
          <w:sz w:val="24"/>
        </w:rPr>
        <w:t xml:space="preserve">nglish signs in the courthouse, </w:t>
      </w:r>
      <w:r w:rsidR="00876231">
        <w:rPr>
          <w:rFonts w:ascii="Arial" w:hAnsi="Arial" w:cs="Arial"/>
          <w:sz w:val="24"/>
        </w:rPr>
        <w:t xml:space="preserve">and </w:t>
      </w:r>
      <w:r>
        <w:rPr>
          <w:rFonts w:ascii="Arial" w:hAnsi="Arial" w:cs="Arial"/>
          <w:sz w:val="24"/>
        </w:rPr>
        <w:t xml:space="preserve">sharpening racial and equity awareness. </w:t>
      </w:r>
    </w:p>
    <w:p w:rsidR="00E47B46" w:rsidRPr="00E47B46" w:rsidRDefault="00E47B46" w:rsidP="00264C68">
      <w:pPr>
        <w:pStyle w:val="ListParagraph"/>
        <w:numPr>
          <w:ilvl w:val="0"/>
          <w:numId w:val="42"/>
        </w:numPr>
        <w:rPr>
          <w:rFonts w:ascii="Arial" w:hAnsi="Arial" w:cs="Arial"/>
          <w:b/>
          <w:sz w:val="24"/>
        </w:rPr>
      </w:pPr>
      <w:r>
        <w:rPr>
          <w:rFonts w:ascii="Arial" w:hAnsi="Arial" w:cs="Arial"/>
          <w:sz w:val="24"/>
        </w:rPr>
        <w:t xml:space="preserve">Francis discussed putting race equity at the center of our education outreach to judges, court administrators, </w:t>
      </w:r>
      <w:proofErr w:type="spellStart"/>
      <w:r>
        <w:rPr>
          <w:rFonts w:ascii="Arial" w:hAnsi="Arial" w:cs="Arial"/>
          <w:sz w:val="24"/>
        </w:rPr>
        <w:t>etc</w:t>
      </w:r>
      <w:proofErr w:type="spellEnd"/>
      <w:r w:rsidR="00876231">
        <w:rPr>
          <w:rFonts w:ascii="Arial" w:hAnsi="Arial" w:cs="Arial"/>
          <w:sz w:val="24"/>
        </w:rPr>
        <w:t>, and e</w:t>
      </w:r>
      <w:r>
        <w:rPr>
          <w:rFonts w:ascii="Arial" w:hAnsi="Arial" w:cs="Arial"/>
          <w:sz w:val="24"/>
        </w:rPr>
        <w:t>ncourage</w:t>
      </w:r>
      <w:r w:rsidR="00876231">
        <w:rPr>
          <w:rFonts w:ascii="Arial" w:hAnsi="Arial" w:cs="Arial"/>
          <w:sz w:val="24"/>
        </w:rPr>
        <w:t>d</w:t>
      </w:r>
      <w:r>
        <w:rPr>
          <w:rFonts w:ascii="Arial" w:hAnsi="Arial" w:cs="Arial"/>
          <w:sz w:val="24"/>
        </w:rPr>
        <w:t xml:space="preserve"> the strategic planning committee to</w:t>
      </w:r>
      <w:r w:rsidR="00876231">
        <w:rPr>
          <w:rFonts w:ascii="Arial" w:hAnsi="Arial" w:cs="Arial"/>
          <w:sz w:val="24"/>
        </w:rPr>
        <w:t xml:space="preserve"> consider</w:t>
      </w:r>
      <w:r>
        <w:rPr>
          <w:rFonts w:ascii="Arial" w:hAnsi="Arial" w:cs="Arial"/>
          <w:sz w:val="24"/>
        </w:rPr>
        <w:t xml:space="preserve"> the priorities of </w:t>
      </w:r>
      <w:r w:rsidR="00876231">
        <w:rPr>
          <w:rFonts w:ascii="Arial" w:hAnsi="Arial" w:cs="Arial"/>
          <w:sz w:val="24"/>
        </w:rPr>
        <w:t xml:space="preserve">the </w:t>
      </w:r>
      <w:r>
        <w:rPr>
          <w:rFonts w:ascii="Arial" w:hAnsi="Arial" w:cs="Arial"/>
          <w:sz w:val="24"/>
        </w:rPr>
        <w:t>RJC</w:t>
      </w:r>
      <w:r w:rsidR="00876231">
        <w:rPr>
          <w:rFonts w:ascii="Arial" w:hAnsi="Arial" w:cs="Arial"/>
          <w:sz w:val="24"/>
        </w:rPr>
        <w:t xml:space="preserve"> in its planning</w:t>
      </w:r>
      <w:r>
        <w:rPr>
          <w:rFonts w:ascii="Arial" w:hAnsi="Arial" w:cs="Arial"/>
          <w:sz w:val="24"/>
        </w:rPr>
        <w:t xml:space="preserve">. </w:t>
      </w:r>
    </w:p>
    <w:p w:rsidR="00E47B46" w:rsidRPr="00264C68" w:rsidRDefault="00E47B46" w:rsidP="00264C68">
      <w:pPr>
        <w:pStyle w:val="ListParagraph"/>
        <w:numPr>
          <w:ilvl w:val="0"/>
          <w:numId w:val="42"/>
        </w:numPr>
        <w:rPr>
          <w:rFonts w:ascii="Arial" w:hAnsi="Arial" w:cs="Arial"/>
          <w:b/>
          <w:sz w:val="24"/>
        </w:rPr>
      </w:pPr>
      <w:r>
        <w:rPr>
          <w:rFonts w:ascii="Arial" w:hAnsi="Arial" w:cs="Arial"/>
          <w:sz w:val="24"/>
        </w:rPr>
        <w:t>Florence discussed LFO issues</w:t>
      </w:r>
      <w:r w:rsidR="00876231">
        <w:rPr>
          <w:rFonts w:ascii="Arial" w:hAnsi="Arial" w:cs="Arial"/>
          <w:sz w:val="24"/>
        </w:rPr>
        <w:t xml:space="preserve"> and </w:t>
      </w:r>
      <w:r>
        <w:rPr>
          <w:rFonts w:ascii="Arial" w:hAnsi="Arial" w:cs="Arial"/>
          <w:sz w:val="24"/>
        </w:rPr>
        <w:t xml:space="preserve">would like to discuss what’s disproportionately affecting </w:t>
      </w:r>
      <w:r w:rsidR="00876231">
        <w:rPr>
          <w:rFonts w:ascii="Arial" w:hAnsi="Arial" w:cs="Arial"/>
          <w:sz w:val="24"/>
        </w:rPr>
        <w:t xml:space="preserve">language </w:t>
      </w:r>
      <w:r>
        <w:rPr>
          <w:rFonts w:ascii="Arial" w:hAnsi="Arial" w:cs="Arial"/>
          <w:sz w:val="24"/>
        </w:rPr>
        <w:t>communit</w:t>
      </w:r>
      <w:r w:rsidR="00876231">
        <w:rPr>
          <w:rFonts w:ascii="Arial" w:hAnsi="Arial" w:cs="Arial"/>
          <w:sz w:val="24"/>
        </w:rPr>
        <w:t>ies</w:t>
      </w:r>
      <w:r>
        <w:rPr>
          <w:rFonts w:ascii="Arial" w:hAnsi="Arial" w:cs="Arial"/>
          <w:sz w:val="24"/>
        </w:rPr>
        <w:t xml:space="preserve">. </w:t>
      </w:r>
      <w:r w:rsidR="00876231">
        <w:rPr>
          <w:rFonts w:ascii="Arial" w:hAnsi="Arial" w:cs="Arial"/>
          <w:sz w:val="24"/>
        </w:rPr>
        <w:t>The matter will be p</w:t>
      </w:r>
      <w:r>
        <w:rPr>
          <w:rFonts w:ascii="Arial" w:hAnsi="Arial" w:cs="Arial"/>
          <w:sz w:val="24"/>
        </w:rPr>
        <w:t xml:space="preserve">laced on the February </w:t>
      </w:r>
      <w:r w:rsidR="00876231">
        <w:rPr>
          <w:rFonts w:ascii="Arial" w:hAnsi="Arial" w:cs="Arial"/>
          <w:sz w:val="24"/>
        </w:rPr>
        <w:t>a</w:t>
      </w:r>
      <w:r>
        <w:rPr>
          <w:rFonts w:ascii="Arial" w:hAnsi="Arial" w:cs="Arial"/>
          <w:sz w:val="24"/>
        </w:rPr>
        <w:t xml:space="preserve">genda for discussion. </w:t>
      </w:r>
    </w:p>
    <w:p w:rsidR="00E47B46" w:rsidRDefault="00CD5DB0" w:rsidP="00CD5DB0">
      <w:pPr>
        <w:rPr>
          <w:rFonts w:ascii="Arial" w:hAnsi="Arial" w:cs="Arial"/>
          <w:sz w:val="24"/>
        </w:rPr>
      </w:pPr>
      <w:r>
        <w:rPr>
          <w:rFonts w:ascii="Arial" w:hAnsi="Arial" w:cs="Arial"/>
          <w:b/>
          <w:sz w:val="24"/>
        </w:rPr>
        <w:t>Interpreter Program Report</w:t>
      </w:r>
      <w:r w:rsidR="00E47B46">
        <w:rPr>
          <w:rFonts w:ascii="Arial" w:hAnsi="Arial" w:cs="Arial"/>
          <w:b/>
          <w:sz w:val="24"/>
        </w:rPr>
        <w:t xml:space="preserve">— </w:t>
      </w:r>
      <w:r w:rsidR="00E47B46">
        <w:rPr>
          <w:rFonts w:ascii="Arial" w:hAnsi="Arial" w:cs="Arial"/>
          <w:sz w:val="24"/>
        </w:rPr>
        <w:t>James Wells</w:t>
      </w:r>
    </w:p>
    <w:p w:rsidR="00E47B46" w:rsidRDefault="00E47B46" w:rsidP="00E47B46">
      <w:pPr>
        <w:pStyle w:val="ListParagraph"/>
        <w:numPr>
          <w:ilvl w:val="0"/>
          <w:numId w:val="43"/>
        </w:numPr>
        <w:rPr>
          <w:rFonts w:ascii="Arial" w:hAnsi="Arial" w:cs="Arial"/>
          <w:sz w:val="24"/>
        </w:rPr>
      </w:pPr>
      <w:r>
        <w:rPr>
          <w:rFonts w:ascii="Arial" w:hAnsi="Arial" w:cs="Arial"/>
          <w:sz w:val="24"/>
        </w:rPr>
        <w:t>James presented on the status of the Interpreter Program</w:t>
      </w:r>
      <w:r w:rsidR="00D508F3">
        <w:rPr>
          <w:rFonts w:ascii="Arial" w:hAnsi="Arial" w:cs="Arial"/>
          <w:sz w:val="24"/>
        </w:rPr>
        <w:t xml:space="preserve"> and will</w:t>
      </w:r>
      <w:r>
        <w:rPr>
          <w:rFonts w:ascii="Arial" w:hAnsi="Arial" w:cs="Arial"/>
          <w:sz w:val="24"/>
        </w:rPr>
        <w:t xml:space="preserve"> have a more comprehensive report at the December Meeting. </w:t>
      </w:r>
    </w:p>
    <w:p w:rsidR="00E47B46" w:rsidRDefault="00E47B46" w:rsidP="00E47B46">
      <w:pPr>
        <w:pStyle w:val="ListParagraph"/>
        <w:numPr>
          <w:ilvl w:val="0"/>
          <w:numId w:val="43"/>
        </w:numPr>
        <w:rPr>
          <w:rFonts w:ascii="Arial" w:hAnsi="Arial" w:cs="Arial"/>
          <w:sz w:val="24"/>
        </w:rPr>
      </w:pPr>
      <w:r>
        <w:rPr>
          <w:rFonts w:ascii="Arial" w:hAnsi="Arial" w:cs="Arial"/>
          <w:sz w:val="24"/>
        </w:rPr>
        <w:t>Announc</w:t>
      </w:r>
      <w:r w:rsidR="00D508F3">
        <w:rPr>
          <w:rFonts w:ascii="Arial" w:hAnsi="Arial" w:cs="Arial"/>
          <w:sz w:val="24"/>
        </w:rPr>
        <w:t xml:space="preserve">ed </w:t>
      </w:r>
      <w:r>
        <w:rPr>
          <w:rFonts w:ascii="Arial" w:hAnsi="Arial" w:cs="Arial"/>
          <w:sz w:val="24"/>
        </w:rPr>
        <w:t xml:space="preserve">that the LAIRP has hired Tae </w:t>
      </w:r>
      <w:r w:rsidR="00D508F3">
        <w:rPr>
          <w:rFonts w:ascii="Arial" w:hAnsi="Arial" w:cs="Arial"/>
          <w:sz w:val="24"/>
        </w:rPr>
        <w:t>Y</w:t>
      </w:r>
      <w:r>
        <w:rPr>
          <w:rFonts w:ascii="Arial" w:hAnsi="Arial" w:cs="Arial"/>
          <w:sz w:val="24"/>
        </w:rPr>
        <w:t xml:space="preserve">oon, who will start in a few weeks, from the Snohomish Superior Court Language Services. </w:t>
      </w:r>
    </w:p>
    <w:p w:rsidR="00E47B46" w:rsidRDefault="00D508F3" w:rsidP="00E47B46">
      <w:pPr>
        <w:pStyle w:val="ListParagraph"/>
        <w:numPr>
          <w:ilvl w:val="0"/>
          <w:numId w:val="43"/>
        </w:numPr>
        <w:rPr>
          <w:rFonts w:ascii="Arial" w:hAnsi="Arial" w:cs="Arial"/>
          <w:sz w:val="24"/>
        </w:rPr>
      </w:pPr>
      <w:r>
        <w:rPr>
          <w:rFonts w:ascii="Arial" w:hAnsi="Arial" w:cs="Arial"/>
          <w:sz w:val="24"/>
        </w:rPr>
        <w:t xml:space="preserve">The Interpreter </w:t>
      </w:r>
      <w:r w:rsidR="00E47B46">
        <w:rPr>
          <w:rFonts w:ascii="Arial" w:hAnsi="Arial" w:cs="Arial"/>
          <w:sz w:val="24"/>
        </w:rPr>
        <w:t>Program has been busy with</w:t>
      </w:r>
      <w:r>
        <w:rPr>
          <w:rFonts w:ascii="Arial" w:hAnsi="Arial" w:cs="Arial"/>
          <w:sz w:val="24"/>
        </w:rPr>
        <w:t xml:space="preserve"> language access</w:t>
      </w:r>
      <w:r w:rsidR="00E47B46">
        <w:rPr>
          <w:rFonts w:ascii="Arial" w:hAnsi="Arial" w:cs="Arial"/>
          <w:sz w:val="24"/>
        </w:rPr>
        <w:t xml:space="preserve"> trainings this summer, </w:t>
      </w:r>
      <w:r>
        <w:rPr>
          <w:rFonts w:ascii="Arial" w:hAnsi="Arial" w:cs="Arial"/>
          <w:sz w:val="24"/>
        </w:rPr>
        <w:t xml:space="preserve">covering </w:t>
      </w:r>
      <w:r w:rsidR="00E47B46">
        <w:rPr>
          <w:rFonts w:ascii="Arial" w:hAnsi="Arial" w:cs="Arial"/>
          <w:sz w:val="24"/>
        </w:rPr>
        <w:t xml:space="preserve">new standards of practice for video interpreting </w:t>
      </w:r>
      <w:r>
        <w:rPr>
          <w:rFonts w:ascii="Arial" w:hAnsi="Arial" w:cs="Arial"/>
          <w:sz w:val="24"/>
        </w:rPr>
        <w:t xml:space="preserve">and on core </w:t>
      </w:r>
      <w:r w:rsidR="00E47B46">
        <w:rPr>
          <w:rFonts w:ascii="Arial" w:hAnsi="Arial" w:cs="Arial"/>
          <w:sz w:val="24"/>
        </w:rPr>
        <w:t xml:space="preserve">language justice </w:t>
      </w:r>
      <w:r>
        <w:rPr>
          <w:rFonts w:ascii="Arial" w:hAnsi="Arial" w:cs="Arial"/>
          <w:sz w:val="24"/>
        </w:rPr>
        <w:t>principles</w:t>
      </w:r>
      <w:r w:rsidR="00E47B46">
        <w:rPr>
          <w:rFonts w:ascii="Arial" w:hAnsi="Arial" w:cs="Arial"/>
          <w:sz w:val="24"/>
        </w:rPr>
        <w:t xml:space="preserve"> (</w:t>
      </w:r>
      <w:r>
        <w:rPr>
          <w:rFonts w:ascii="Arial" w:hAnsi="Arial" w:cs="Arial"/>
          <w:sz w:val="24"/>
        </w:rPr>
        <w:t>“</w:t>
      </w:r>
      <w:r w:rsidR="00E47B46">
        <w:rPr>
          <w:rFonts w:ascii="Arial" w:hAnsi="Arial" w:cs="Arial"/>
          <w:sz w:val="24"/>
        </w:rPr>
        <w:t>From Margin to Center</w:t>
      </w:r>
      <w:r>
        <w:rPr>
          <w:rFonts w:ascii="Arial" w:hAnsi="Arial" w:cs="Arial"/>
          <w:sz w:val="24"/>
        </w:rPr>
        <w:t>”</w:t>
      </w:r>
      <w:r w:rsidR="00E47B46">
        <w:rPr>
          <w:rFonts w:ascii="Arial" w:hAnsi="Arial" w:cs="Arial"/>
          <w:sz w:val="24"/>
        </w:rPr>
        <w:t xml:space="preserve">). </w:t>
      </w:r>
    </w:p>
    <w:p w:rsidR="00E47B46" w:rsidRDefault="00E47B46" w:rsidP="00E47B46">
      <w:pPr>
        <w:pStyle w:val="ListParagraph"/>
        <w:numPr>
          <w:ilvl w:val="0"/>
          <w:numId w:val="43"/>
        </w:numPr>
        <w:rPr>
          <w:rFonts w:ascii="Arial" w:hAnsi="Arial" w:cs="Arial"/>
          <w:sz w:val="24"/>
        </w:rPr>
      </w:pPr>
      <w:r>
        <w:rPr>
          <w:rFonts w:ascii="Arial" w:hAnsi="Arial" w:cs="Arial"/>
          <w:sz w:val="24"/>
        </w:rPr>
        <w:t xml:space="preserve">The Program had three </w:t>
      </w:r>
      <w:r w:rsidR="00D508F3">
        <w:rPr>
          <w:rFonts w:ascii="Arial" w:hAnsi="Arial" w:cs="Arial"/>
          <w:sz w:val="24"/>
        </w:rPr>
        <w:t>i</w:t>
      </w:r>
      <w:r>
        <w:rPr>
          <w:rFonts w:ascii="Arial" w:hAnsi="Arial" w:cs="Arial"/>
          <w:sz w:val="24"/>
        </w:rPr>
        <w:t xml:space="preserve">nterpreter </w:t>
      </w:r>
      <w:r w:rsidR="00D508F3">
        <w:rPr>
          <w:rFonts w:ascii="Arial" w:hAnsi="Arial" w:cs="Arial"/>
          <w:sz w:val="24"/>
        </w:rPr>
        <w:t>t</w:t>
      </w:r>
      <w:r>
        <w:rPr>
          <w:rFonts w:ascii="Arial" w:hAnsi="Arial" w:cs="Arial"/>
          <w:sz w:val="24"/>
        </w:rPr>
        <w:t xml:space="preserve">raining </w:t>
      </w:r>
      <w:r w:rsidR="00D508F3">
        <w:rPr>
          <w:rFonts w:ascii="Arial" w:hAnsi="Arial" w:cs="Arial"/>
          <w:sz w:val="24"/>
        </w:rPr>
        <w:t>s</w:t>
      </w:r>
      <w:r>
        <w:rPr>
          <w:rFonts w:ascii="Arial" w:hAnsi="Arial" w:cs="Arial"/>
          <w:sz w:val="24"/>
        </w:rPr>
        <w:t>essions over the summer for newer interpreters and for older ones looking for continuing education</w:t>
      </w:r>
      <w:r w:rsidR="00D508F3">
        <w:rPr>
          <w:rFonts w:ascii="Arial" w:hAnsi="Arial" w:cs="Arial"/>
          <w:sz w:val="24"/>
        </w:rPr>
        <w:t xml:space="preserve"> credits</w:t>
      </w:r>
      <w:r>
        <w:rPr>
          <w:rFonts w:ascii="Arial" w:hAnsi="Arial" w:cs="Arial"/>
          <w:sz w:val="24"/>
        </w:rPr>
        <w:t xml:space="preserve">. </w:t>
      </w:r>
    </w:p>
    <w:p w:rsidR="00E47B46" w:rsidRDefault="00D508F3" w:rsidP="00E47B46">
      <w:pPr>
        <w:pStyle w:val="ListParagraph"/>
        <w:numPr>
          <w:ilvl w:val="0"/>
          <w:numId w:val="43"/>
        </w:numPr>
        <w:rPr>
          <w:rFonts w:ascii="Arial" w:hAnsi="Arial" w:cs="Arial"/>
          <w:sz w:val="24"/>
        </w:rPr>
      </w:pPr>
      <w:r>
        <w:rPr>
          <w:rFonts w:ascii="Arial" w:hAnsi="Arial" w:cs="Arial"/>
          <w:sz w:val="24"/>
        </w:rPr>
        <w:t>Registration is now open for the I</w:t>
      </w:r>
      <w:r w:rsidR="00E47B46">
        <w:rPr>
          <w:rFonts w:ascii="Arial" w:hAnsi="Arial" w:cs="Arial"/>
          <w:sz w:val="24"/>
        </w:rPr>
        <w:t xml:space="preserve">nterpreter Oral Exam in November in Shoreline, </w:t>
      </w:r>
      <w:r>
        <w:rPr>
          <w:rFonts w:ascii="Arial" w:hAnsi="Arial" w:cs="Arial"/>
          <w:sz w:val="24"/>
        </w:rPr>
        <w:t xml:space="preserve">which </w:t>
      </w:r>
      <w:r w:rsidR="00E47B46">
        <w:rPr>
          <w:rFonts w:ascii="Arial" w:hAnsi="Arial" w:cs="Arial"/>
          <w:sz w:val="24"/>
        </w:rPr>
        <w:t xml:space="preserve">will be the first one since </w:t>
      </w:r>
      <w:r w:rsidR="005C2DDF">
        <w:rPr>
          <w:rFonts w:ascii="Arial" w:hAnsi="Arial" w:cs="Arial"/>
          <w:sz w:val="24"/>
        </w:rPr>
        <w:t>2019</w:t>
      </w:r>
      <w:r w:rsidR="00E47B46">
        <w:rPr>
          <w:rFonts w:ascii="Arial" w:hAnsi="Arial" w:cs="Arial"/>
          <w:sz w:val="24"/>
        </w:rPr>
        <w:t xml:space="preserve">. </w:t>
      </w:r>
    </w:p>
    <w:p w:rsidR="00205D14" w:rsidRPr="00BC42F7" w:rsidRDefault="005C2DDF" w:rsidP="00205D14">
      <w:pPr>
        <w:pStyle w:val="ListParagraph"/>
        <w:numPr>
          <w:ilvl w:val="0"/>
          <w:numId w:val="43"/>
        </w:numPr>
        <w:rPr>
          <w:rFonts w:ascii="Arial" w:hAnsi="Arial" w:cs="Arial"/>
          <w:sz w:val="24"/>
        </w:rPr>
      </w:pPr>
      <w:r>
        <w:rPr>
          <w:rFonts w:ascii="Arial" w:hAnsi="Arial" w:cs="Arial"/>
          <w:sz w:val="24"/>
        </w:rPr>
        <w:t xml:space="preserve">He is </w:t>
      </w:r>
      <w:r w:rsidR="00E47B46">
        <w:rPr>
          <w:rFonts w:ascii="Arial" w:hAnsi="Arial" w:cs="Arial"/>
          <w:sz w:val="24"/>
        </w:rPr>
        <w:t xml:space="preserve">creating additional modules for </w:t>
      </w:r>
      <w:r>
        <w:rPr>
          <w:rFonts w:ascii="Arial" w:hAnsi="Arial" w:cs="Arial"/>
          <w:sz w:val="24"/>
        </w:rPr>
        <w:t xml:space="preserve">court interpreter </w:t>
      </w:r>
      <w:r w:rsidR="00E47B46">
        <w:rPr>
          <w:rFonts w:ascii="Arial" w:hAnsi="Arial" w:cs="Arial"/>
          <w:sz w:val="24"/>
        </w:rPr>
        <w:t>orientation</w:t>
      </w:r>
      <w:r>
        <w:rPr>
          <w:rFonts w:ascii="Arial" w:hAnsi="Arial" w:cs="Arial"/>
          <w:sz w:val="24"/>
        </w:rPr>
        <w:t xml:space="preserve"> and </w:t>
      </w:r>
      <w:r w:rsidR="00E47B46">
        <w:rPr>
          <w:rFonts w:ascii="Arial" w:hAnsi="Arial" w:cs="Arial"/>
          <w:sz w:val="24"/>
        </w:rPr>
        <w:t>moving certain training</w:t>
      </w:r>
      <w:r>
        <w:rPr>
          <w:rFonts w:ascii="Arial" w:hAnsi="Arial" w:cs="Arial"/>
          <w:sz w:val="24"/>
        </w:rPr>
        <w:t>s</w:t>
      </w:r>
      <w:r w:rsidR="00E47B46">
        <w:rPr>
          <w:rFonts w:ascii="Arial" w:hAnsi="Arial" w:cs="Arial"/>
          <w:sz w:val="24"/>
        </w:rPr>
        <w:t xml:space="preserve"> online. </w:t>
      </w:r>
    </w:p>
    <w:p w:rsidR="00CD5DB0" w:rsidRPr="00486CE2" w:rsidRDefault="00CD5DB0" w:rsidP="00CD5DB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FBFBF" w:themeFill="background1" w:themeFillShade="BF"/>
        <w:rPr>
          <w:b/>
        </w:rPr>
      </w:pPr>
      <w:r>
        <w:rPr>
          <w:b/>
        </w:rPr>
        <w:t>COMMITTEE AND PARTNER REPORTS</w:t>
      </w:r>
    </w:p>
    <w:p w:rsidR="00672B6C" w:rsidRDefault="00CD5DB0" w:rsidP="00CD5DB0">
      <w:pPr>
        <w:rPr>
          <w:rFonts w:ascii="Arial" w:hAnsi="Arial" w:cs="Arial"/>
          <w:sz w:val="24"/>
        </w:rPr>
      </w:pPr>
      <w:r>
        <w:rPr>
          <w:rFonts w:ascii="Arial" w:hAnsi="Arial" w:cs="Arial"/>
          <w:b/>
          <w:sz w:val="24"/>
        </w:rPr>
        <w:t>Issues Committee</w:t>
      </w:r>
      <w:r w:rsidR="00672B6C">
        <w:rPr>
          <w:rFonts w:ascii="Arial" w:hAnsi="Arial" w:cs="Arial"/>
          <w:b/>
          <w:sz w:val="24"/>
        </w:rPr>
        <w:t xml:space="preserve">— </w:t>
      </w:r>
      <w:r w:rsidR="00672B6C">
        <w:rPr>
          <w:rFonts w:ascii="Arial" w:hAnsi="Arial" w:cs="Arial"/>
          <w:sz w:val="24"/>
        </w:rPr>
        <w:t>Judge Lloyd Oaks</w:t>
      </w:r>
    </w:p>
    <w:p w:rsidR="00672B6C" w:rsidRDefault="00672B6C" w:rsidP="00672B6C">
      <w:pPr>
        <w:pStyle w:val="ListParagraph"/>
        <w:numPr>
          <w:ilvl w:val="0"/>
          <w:numId w:val="44"/>
        </w:numPr>
        <w:rPr>
          <w:rFonts w:ascii="Arial" w:hAnsi="Arial" w:cs="Arial"/>
          <w:sz w:val="24"/>
        </w:rPr>
      </w:pPr>
      <w:r>
        <w:rPr>
          <w:rFonts w:ascii="Arial" w:hAnsi="Arial" w:cs="Arial"/>
          <w:sz w:val="24"/>
        </w:rPr>
        <w:t xml:space="preserve">The Issues committee is working on many of the issues that were highlighted by </w:t>
      </w:r>
      <w:r w:rsidR="006513E8">
        <w:rPr>
          <w:rFonts w:ascii="Arial" w:hAnsi="Arial" w:cs="Arial"/>
          <w:sz w:val="24"/>
        </w:rPr>
        <w:t xml:space="preserve">Mr. </w:t>
      </w:r>
      <w:proofErr w:type="spellStart"/>
      <w:r w:rsidR="006513E8">
        <w:rPr>
          <w:rFonts w:ascii="Arial" w:hAnsi="Arial" w:cs="Arial"/>
          <w:sz w:val="24"/>
        </w:rPr>
        <w:t>Izuka’s</w:t>
      </w:r>
      <w:proofErr w:type="spellEnd"/>
      <w:r>
        <w:rPr>
          <w:rFonts w:ascii="Arial" w:hAnsi="Arial" w:cs="Arial"/>
          <w:sz w:val="24"/>
        </w:rPr>
        <w:t xml:space="preserve"> report, including reciprocity and </w:t>
      </w:r>
      <w:r w:rsidR="006513E8">
        <w:rPr>
          <w:rFonts w:ascii="Arial" w:hAnsi="Arial" w:cs="Arial"/>
          <w:sz w:val="24"/>
        </w:rPr>
        <w:t xml:space="preserve">the </w:t>
      </w:r>
      <w:r>
        <w:rPr>
          <w:rFonts w:ascii="Arial" w:hAnsi="Arial" w:cs="Arial"/>
          <w:sz w:val="24"/>
        </w:rPr>
        <w:t>related issue of state reimbursement of non-credentialed interpreters. No clear recommendation</w:t>
      </w:r>
      <w:r w:rsidR="006513E8">
        <w:rPr>
          <w:rFonts w:ascii="Arial" w:hAnsi="Arial" w:cs="Arial"/>
          <w:sz w:val="24"/>
        </w:rPr>
        <w:t xml:space="preserve"> ha</w:t>
      </w:r>
      <w:r w:rsidR="0070067B">
        <w:rPr>
          <w:rFonts w:ascii="Arial" w:hAnsi="Arial" w:cs="Arial"/>
          <w:sz w:val="24"/>
        </w:rPr>
        <w:t>d</w:t>
      </w:r>
      <w:r w:rsidR="006513E8">
        <w:rPr>
          <w:rFonts w:ascii="Arial" w:hAnsi="Arial" w:cs="Arial"/>
          <w:sz w:val="24"/>
        </w:rPr>
        <w:t xml:space="preserve"> </w:t>
      </w:r>
      <w:r w:rsidR="006513E8">
        <w:rPr>
          <w:rFonts w:ascii="Arial" w:hAnsi="Arial" w:cs="Arial"/>
          <w:sz w:val="24"/>
        </w:rPr>
        <w:lastRenderedPageBreak/>
        <w:t>emerged and the matter was referred back to the</w:t>
      </w:r>
      <w:r>
        <w:rPr>
          <w:rFonts w:ascii="Arial" w:hAnsi="Arial" w:cs="Arial"/>
          <w:sz w:val="24"/>
        </w:rPr>
        <w:t xml:space="preserve"> committee </w:t>
      </w:r>
      <w:r w:rsidR="006513E8">
        <w:rPr>
          <w:rFonts w:ascii="Arial" w:hAnsi="Arial" w:cs="Arial"/>
          <w:sz w:val="24"/>
        </w:rPr>
        <w:t xml:space="preserve">to </w:t>
      </w:r>
      <w:r>
        <w:rPr>
          <w:rFonts w:ascii="Arial" w:hAnsi="Arial" w:cs="Arial"/>
          <w:sz w:val="24"/>
        </w:rPr>
        <w:t xml:space="preserve">prepare a full report before </w:t>
      </w:r>
      <w:r w:rsidR="006513E8">
        <w:rPr>
          <w:rFonts w:ascii="Arial" w:hAnsi="Arial" w:cs="Arial"/>
          <w:sz w:val="24"/>
        </w:rPr>
        <w:t xml:space="preserve">the </w:t>
      </w:r>
      <w:r>
        <w:rPr>
          <w:rFonts w:ascii="Arial" w:hAnsi="Arial" w:cs="Arial"/>
          <w:sz w:val="24"/>
        </w:rPr>
        <w:t xml:space="preserve">next meeting. </w:t>
      </w:r>
    </w:p>
    <w:p w:rsidR="00672B6C" w:rsidRDefault="006513E8" w:rsidP="00672B6C">
      <w:pPr>
        <w:pStyle w:val="ListParagraph"/>
        <w:numPr>
          <w:ilvl w:val="0"/>
          <w:numId w:val="44"/>
        </w:numPr>
        <w:rPr>
          <w:rFonts w:ascii="Arial" w:hAnsi="Arial" w:cs="Arial"/>
          <w:sz w:val="24"/>
        </w:rPr>
      </w:pPr>
      <w:r>
        <w:rPr>
          <w:rFonts w:ascii="Arial" w:hAnsi="Arial" w:cs="Arial"/>
          <w:sz w:val="24"/>
        </w:rPr>
        <w:t>Judge Oaks d</w:t>
      </w:r>
      <w:r w:rsidR="00672B6C">
        <w:rPr>
          <w:rFonts w:ascii="Arial" w:hAnsi="Arial" w:cs="Arial"/>
          <w:sz w:val="24"/>
        </w:rPr>
        <w:t xml:space="preserve">iscussed </w:t>
      </w:r>
      <w:r>
        <w:rPr>
          <w:rFonts w:ascii="Arial" w:hAnsi="Arial" w:cs="Arial"/>
          <w:sz w:val="24"/>
        </w:rPr>
        <w:t xml:space="preserve">a </w:t>
      </w:r>
      <w:r w:rsidR="00672B6C">
        <w:rPr>
          <w:rFonts w:ascii="Arial" w:hAnsi="Arial" w:cs="Arial"/>
          <w:sz w:val="24"/>
        </w:rPr>
        <w:t>whistleblower issue</w:t>
      </w:r>
      <w:r>
        <w:rPr>
          <w:rFonts w:ascii="Arial" w:hAnsi="Arial" w:cs="Arial"/>
          <w:sz w:val="24"/>
        </w:rPr>
        <w:t xml:space="preserve"> involving </w:t>
      </w:r>
      <w:r w:rsidR="00672B6C">
        <w:rPr>
          <w:rFonts w:ascii="Arial" w:hAnsi="Arial" w:cs="Arial"/>
          <w:sz w:val="24"/>
        </w:rPr>
        <w:t xml:space="preserve">an interpreter </w:t>
      </w:r>
      <w:r>
        <w:rPr>
          <w:rFonts w:ascii="Arial" w:hAnsi="Arial" w:cs="Arial"/>
          <w:sz w:val="24"/>
        </w:rPr>
        <w:t>who reported</w:t>
      </w:r>
      <w:r w:rsidR="00672B6C">
        <w:rPr>
          <w:rFonts w:ascii="Arial" w:hAnsi="Arial" w:cs="Arial"/>
          <w:sz w:val="24"/>
        </w:rPr>
        <w:t xml:space="preserve"> potential attorney misconduct </w:t>
      </w:r>
      <w:r>
        <w:rPr>
          <w:rFonts w:ascii="Arial" w:hAnsi="Arial" w:cs="Arial"/>
          <w:sz w:val="24"/>
        </w:rPr>
        <w:t xml:space="preserve">and the need to </w:t>
      </w:r>
      <w:r w:rsidR="00672B6C">
        <w:rPr>
          <w:rFonts w:ascii="Arial" w:hAnsi="Arial" w:cs="Arial"/>
          <w:sz w:val="24"/>
        </w:rPr>
        <w:t>preserv</w:t>
      </w:r>
      <w:r>
        <w:rPr>
          <w:rFonts w:ascii="Arial" w:hAnsi="Arial" w:cs="Arial"/>
          <w:sz w:val="24"/>
        </w:rPr>
        <w:t>e</w:t>
      </w:r>
      <w:r w:rsidR="00672B6C">
        <w:rPr>
          <w:rFonts w:ascii="Arial" w:hAnsi="Arial" w:cs="Arial"/>
          <w:sz w:val="24"/>
        </w:rPr>
        <w:t xml:space="preserve"> attorney/client privileg</w:t>
      </w:r>
      <w:r>
        <w:rPr>
          <w:rFonts w:ascii="Arial" w:hAnsi="Arial" w:cs="Arial"/>
          <w:sz w:val="24"/>
        </w:rPr>
        <w:t xml:space="preserve">e as well as the confidentiality requirements of GR 11.2.  </w:t>
      </w:r>
    </w:p>
    <w:p w:rsidR="00672B6C" w:rsidRDefault="00672B6C" w:rsidP="00672B6C">
      <w:pPr>
        <w:pStyle w:val="ListParagraph"/>
        <w:numPr>
          <w:ilvl w:val="0"/>
          <w:numId w:val="44"/>
        </w:numPr>
        <w:rPr>
          <w:rFonts w:ascii="Arial" w:hAnsi="Arial" w:cs="Arial"/>
          <w:sz w:val="24"/>
        </w:rPr>
      </w:pPr>
      <w:r>
        <w:rPr>
          <w:rFonts w:ascii="Arial" w:hAnsi="Arial" w:cs="Arial"/>
          <w:sz w:val="24"/>
        </w:rPr>
        <w:t xml:space="preserve">Provided written recommendation to </w:t>
      </w:r>
      <w:r w:rsidR="0070067B">
        <w:rPr>
          <w:rFonts w:ascii="Arial" w:hAnsi="Arial" w:cs="Arial"/>
          <w:sz w:val="24"/>
        </w:rPr>
        <w:t>the E</w:t>
      </w:r>
      <w:r>
        <w:rPr>
          <w:rFonts w:ascii="Arial" w:hAnsi="Arial" w:cs="Arial"/>
          <w:sz w:val="24"/>
        </w:rPr>
        <w:t xml:space="preserve">ducation </w:t>
      </w:r>
      <w:r w:rsidR="00E52B46">
        <w:rPr>
          <w:rFonts w:ascii="Arial" w:hAnsi="Arial" w:cs="Arial"/>
          <w:sz w:val="24"/>
        </w:rPr>
        <w:t>C</w:t>
      </w:r>
      <w:r>
        <w:rPr>
          <w:rFonts w:ascii="Arial" w:hAnsi="Arial" w:cs="Arial"/>
          <w:sz w:val="24"/>
        </w:rPr>
        <w:t xml:space="preserve">ommittee to review best practices and add </w:t>
      </w:r>
      <w:r w:rsidR="00E52B46">
        <w:rPr>
          <w:rFonts w:ascii="Arial" w:hAnsi="Arial" w:cs="Arial"/>
          <w:sz w:val="24"/>
        </w:rPr>
        <w:t xml:space="preserve">online </w:t>
      </w:r>
      <w:r>
        <w:rPr>
          <w:rFonts w:ascii="Arial" w:hAnsi="Arial" w:cs="Arial"/>
          <w:sz w:val="24"/>
        </w:rPr>
        <w:t xml:space="preserve">trainings </w:t>
      </w:r>
      <w:r w:rsidR="00E52B46">
        <w:rPr>
          <w:rFonts w:ascii="Arial" w:hAnsi="Arial" w:cs="Arial"/>
          <w:sz w:val="24"/>
        </w:rPr>
        <w:t>for</w:t>
      </w:r>
      <w:r>
        <w:rPr>
          <w:rFonts w:ascii="Arial" w:hAnsi="Arial" w:cs="Arial"/>
          <w:sz w:val="24"/>
        </w:rPr>
        <w:t xml:space="preserve"> DMCJA </w:t>
      </w:r>
      <w:r w:rsidR="00E52B46">
        <w:rPr>
          <w:rFonts w:ascii="Arial" w:hAnsi="Arial" w:cs="Arial"/>
          <w:sz w:val="24"/>
        </w:rPr>
        <w:t>members</w:t>
      </w:r>
      <w:r>
        <w:rPr>
          <w:rFonts w:ascii="Arial" w:hAnsi="Arial" w:cs="Arial"/>
          <w:sz w:val="24"/>
        </w:rPr>
        <w:t xml:space="preserve">. </w:t>
      </w:r>
    </w:p>
    <w:p w:rsidR="00672B6C" w:rsidRPr="00672B6C" w:rsidRDefault="00672B6C" w:rsidP="00672B6C">
      <w:pPr>
        <w:pStyle w:val="ListParagraph"/>
        <w:numPr>
          <w:ilvl w:val="0"/>
          <w:numId w:val="44"/>
        </w:numPr>
        <w:rPr>
          <w:rFonts w:ascii="Arial" w:hAnsi="Arial" w:cs="Arial"/>
          <w:sz w:val="24"/>
        </w:rPr>
      </w:pPr>
      <w:r>
        <w:rPr>
          <w:rFonts w:ascii="Arial" w:hAnsi="Arial" w:cs="Arial"/>
          <w:sz w:val="24"/>
        </w:rPr>
        <w:t xml:space="preserve">Dr. Carl McCurley </w:t>
      </w:r>
      <w:r w:rsidR="007F777C">
        <w:rPr>
          <w:rFonts w:ascii="Arial" w:hAnsi="Arial" w:cs="Arial"/>
          <w:sz w:val="24"/>
        </w:rPr>
        <w:t xml:space="preserve">offered to </w:t>
      </w:r>
      <w:r>
        <w:rPr>
          <w:rFonts w:ascii="Arial" w:hAnsi="Arial" w:cs="Arial"/>
          <w:sz w:val="24"/>
        </w:rPr>
        <w:t xml:space="preserve">help interpret reports with statistics. </w:t>
      </w:r>
    </w:p>
    <w:p w:rsidR="00672B6C" w:rsidRDefault="00CD5DB0" w:rsidP="00CD5DB0">
      <w:pPr>
        <w:rPr>
          <w:rFonts w:ascii="Arial" w:hAnsi="Arial" w:cs="Arial"/>
          <w:sz w:val="24"/>
        </w:rPr>
      </w:pPr>
      <w:r>
        <w:rPr>
          <w:rFonts w:ascii="Arial" w:hAnsi="Arial" w:cs="Arial"/>
          <w:b/>
          <w:sz w:val="24"/>
        </w:rPr>
        <w:t>Education Committee</w:t>
      </w:r>
      <w:r w:rsidR="00672B6C">
        <w:rPr>
          <w:rFonts w:ascii="Arial" w:hAnsi="Arial" w:cs="Arial"/>
          <w:b/>
          <w:sz w:val="24"/>
        </w:rPr>
        <w:t xml:space="preserve">— </w:t>
      </w:r>
      <w:r w:rsidR="00672B6C">
        <w:rPr>
          <w:rFonts w:ascii="Arial" w:hAnsi="Arial" w:cs="Arial"/>
          <w:sz w:val="24"/>
        </w:rPr>
        <w:t>Luisa Gracia</w:t>
      </w:r>
    </w:p>
    <w:p w:rsidR="00672B6C" w:rsidRDefault="00672B6C" w:rsidP="00672B6C">
      <w:pPr>
        <w:pStyle w:val="ListParagraph"/>
        <w:numPr>
          <w:ilvl w:val="0"/>
          <w:numId w:val="45"/>
        </w:numPr>
        <w:rPr>
          <w:rFonts w:ascii="Arial" w:hAnsi="Arial" w:cs="Arial"/>
          <w:sz w:val="24"/>
        </w:rPr>
      </w:pPr>
      <w:r>
        <w:rPr>
          <w:rFonts w:ascii="Arial" w:hAnsi="Arial" w:cs="Arial"/>
          <w:sz w:val="24"/>
        </w:rPr>
        <w:t xml:space="preserve">The Fall Judicial Conference took place this week, where the </w:t>
      </w:r>
      <w:r w:rsidR="00BC4EBB">
        <w:rPr>
          <w:rFonts w:ascii="Arial" w:hAnsi="Arial" w:cs="Arial"/>
          <w:sz w:val="24"/>
        </w:rPr>
        <w:t>E</w:t>
      </w:r>
      <w:r>
        <w:rPr>
          <w:rFonts w:ascii="Arial" w:hAnsi="Arial" w:cs="Arial"/>
          <w:sz w:val="24"/>
        </w:rPr>
        <w:t xml:space="preserve">ducation </w:t>
      </w:r>
      <w:r w:rsidR="00BC4EBB">
        <w:rPr>
          <w:rFonts w:ascii="Arial" w:hAnsi="Arial" w:cs="Arial"/>
          <w:sz w:val="24"/>
        </w:rPr>
        <w:t>C</w:t>
      </w:r>
      <w:r>
        <w:rPr>
          <w:rFonts w:ascii="Arial" w:hAnsi="Arial" w:cs="Arial"/>
          <w:sz w:val="24"/>
        </w:rPr>
        <w:t xml:space="preserve">ommittee </w:t>
      </w:r>
      <w:r w:rsidR="00BC4EBB">
        <w:rPr>
          <w:rFonts w:ascii="Arial" w:hAnsi="Arial" w:cs="Arial"/>
          <w:sz w:val="24"/>
        </w:rPr>
        <w:t>hosted two</w:t>
      </w:r>
      <w:r>
        <w:rPr>
          <w:rFonts w:ascii="Arial" w:hAnsi="Arial" w:cs="Arial"/>
          <w:sz w:val="24"/>
        </w:rPr>
        <w:t xml:space="preserve"> session</w:t>
      </w:r>
      <w:r w:rsidR="00BC4EBB">
        <w:rPr>
          <w:rFonts w:ascii="Arial" w:hAnsi="Arial" w:cs="Arial"/>
          <w:sz w:val="24"/>
        </w:rPr>
        <w:t>s</w:t>
      </w:r>
      <w:r>
        <w:rPr>
          <w:rFonts w:ascii="Arial" w:hAnsi="Arial" w:cs="Arial"/>
          <w:sz w:val="24"/>
        </w:rPr>
        <w:t xml:space="preserve"> on remote interpreting and new</w:t>
      </w:r>
      <w:r w:rsidR="00BC4EBB">
        <w:rPr>
          <w:rFonts w:ascii="Arial" w:hAnsi="Arial" w:cs="Arial"/>
          <w:sz w:val="24"/>
        </w:rPr>
        <w:t xml:space="preserve"> ethics</w:t>
      </w:r>
      <w:r>
        <w:rPr>
          <w:rFonts w:ascii="Arial" w:hAnsi="Arial" w:cs="Arial"/>
          <w:sz w:val="24"/>
        </w:rPr>
        <w:t xml:space="preserve"> standards </w:t>
      </w:r>
    </w:p>
    <w:p w:rsidR="00672B6C" w:rsidRDefault="007F777C" w:rsidP="00672B6C">
      <w:pPr>
        <w:pStyle w:val="ListParagraph"/>
        <w:numPr>
          <w:ilvl w:val="0"/>
          <w:numId w:val="45"/>
        </w:numPr>
        <w:rPr>
          <w:rFonts w:ascii="Arial" w:hAnsi="Arial" w:cs="Arial"/>
          <w:sz w:val="24"/>
        </w:rPr>
      </w:pPr>
      <w:r>
        <w:rPr>
          <w:rFonts w:ascii="Arial" w:hAnsi="Arial" w:cs="Arial"/>
          <w:sz w:val="24"/>
        </w:rPr>
        <w:t>Committee is considering</w:t>
      </w:r>
      <w:r w:rsidR="00672B6C">
        <w:rPr>
          <w:rFonts w:ascii="Arial" w:hAnsi="Arial" w:cs="Arial"/>
          <w:sz w:val="24"/>
        </w:rPr>
        <w:t xml:space="preserve"> a standalone ASL training module</w:t>
      </w:r>
      <w:r w:rsidR="00BC4EBB">
        <w:rPr>
          <w:rFonts w:ascii="Arial" w:hAnsi="Arial" w:cs="Arial"/>
          <w:sz w:val="24"/>
        </w:rPr>
        <w:t xml:space="preserve"> for the Judicial College as it</w:t>
      </w:r>
      <w:r w:rsidR="00672B6C">
        <w:rPr>
          <w:rFonts w:ascii="Arial" w:hAnsi="Arial" w:cs="Arial"/>
          <w:sz w:val="24"/>
        </w:rPr>
        <w:t xml:space="preserve"> can’t be covered </w:t>
      </w:r>
      <w:r w:rsidR="00BC4EBB">
        <w:rPr>
          <w:rFonts w:ascii="Arial" w:hAnsi="Arial" w:cs="Arial"/>
          <w:sz w:val="24"/>
        </w:rPr>
        <w:t xml:space="preserve">in the </w:t>
      </w:r>
      <w:r w:rsidR="00672B6C">
        <w:rPr>
          <w:rFonts w:ascii="Arial" w:hAnsi="Arial" w:cs="Arial"/>
          <w:sz w:val="24"/>
        </w:rPr>
        <w:t xml:space="preserve">90 minute session. </w:t>
      </w:r>
    </w:p>
    <w:p w:rsidR="00672B6C" w:rsidRPr="00672B6C" w:rsidRDefault="00672B6C" w:rsidP="00672B6C">
      <w:pPr>
        <w:pStyle w:val="ListParagraph"/>
        <w:numPr>
          <w:ilvl w:val="0"/>
          <w:numId w:val="45"/>
        </w:numPr>
        <w:rPr>
          <w:rFonts w:ascii="Arial" w:hAnsi="Arial" w:cs="Arial"/>
          <w:sz w:val="24"/>
        </w:rPr>
      </w:pPr>
      <w:r>
        <w:rPr>
          <w:rFonts w:ascii="Arial" w:hAnsi="Arial" w:cs="Arial"/>
          <w:sz w:val="24"/>
        </w:rPr>
        <w:t>WSBA requested a training in November</w:t>
      </w:r>
      <w:r w:rsidR="007F777C">
        <w:rPr>
          <w:rFonts w:ascii="Arial" w:hAnsi="Arial" w:cs="Arial"/>
          <w:sz w:val="24"/>
        </w:rPr>
        <w:t xml:space="preserve"> </w:t>
      </w:r>
      <w:r>
        <w:rPr>
          <w:rFonts w:ascii="Arial" w:hAnsi="Arial" w:cs="Arial"/>
          <w:sz w:val="24"/>
        </w:rPr>
        <w:t xml:space="preserve">for family law coordinators on using interpreters. </w:t>
      </w:r>
    </w:p>
    <w:p w:rsidR="00672B6C" w:rsidRDefault="00CD5DB0" w:rsidP="000E374D">
      <w:pPr>
        <w:rPr>
          <w:rFonts w:ascii="Arial" w:hAnsi="Arial" w:cs="Arial"/>
          <w:b/>
          <w:sz w:val="24"/>
        </w:rPr>
      </w:pPr>
      <w:r>
        <w:rPr>
          <w:rFonts w:ascii="Arial" w:hAnsi="Arial" w:cs="Arial"/>
          <w:b/>
          <w:sz w:val="24"/>
        </w:rPr>
        <w:t>Disciplinary Committee</w:t>
      </w:r>
    </w:p>
    <w:p w:rsidR="00672B6C" w:rsidRPr="00672B6C" w:rsidRDefault="00672B6C" w:rsidP="00672B6C">
      <w:pPr>
        <w:pStyle w:val="ListParagraph"/>
        <w:numPr>
          <w:ilvl w:val="0"/>
          <w:numId w:val="46"/>
        </w:numPr>
        <w:rPr>
          <w:rFonts w:ascii="Arial" w:hAnsi="Arial" w:cs="Arial"/>
          <w:b/>
          <w:sz w:val="24"/>
        </w:rPr>
      </w:pPr>
      <w:r>
        <w:rPr>
          <w:rFonts w:ascii="Arial" w:hAnsi="Arial" w:cs="Arial"/>
          <w:sz w:val="24"/>
        </w:rPr>
        <w:t>Justice Whitener plans to have a Disciplinary Manual complete for review at the December meeting</w:t>
      </w:r>
      <w:r w:rsidR="00205D14">
        <w:rPr>
          <w:rFonts w:ascii="Arial" w:hAnsi="Arial" w:cs="Arial"/>
          <w:sz w:val="24"/>
        </w:rPr>
        <w:t xml:space="preserve"> if it is ready.</w:t>
      </w:r>
    </w:p>
    <w:p w:rsidR="00CD5DB0" w:rsidRDefault="00CD5DB0" w:rsidP="000E374D">
      <w:pPr>
        <w:rPr>
          <w:rFonts w:ascii="Arial" w:hAnsi="Arial" w:cs="Arial"/>
          <w:b/>
          <w:sz w:val="24"/>
        </w:rPr>
      </w:pPr>
      <w:r>
        <w:rPr>
          <w:rFonts w:ascii="Arial" w:hAnsi="Arial" w:cs="Arial"/>
          <w:b/>
          <w:sz w:val="24"/>
        </w:rPr>
        <w:t>Liaisons Reports</w:t>
      </w:r>
    </w:p>
    <w:p w:rsidR="00672B6C" w:rsidRPr="00672B6C" w:rsidRDefault="00672B6C" w:rsidP="00672B6C">
      <w:pPr>
        <w:pStyle w:val="ListParagraph"/>
        <w:numPr>
          <w:ilvl w:val="0"/>
          <w:numId w:val="46"/>
        </w:numPr>
        <w:rPr>
          <w:rFonts w:ascii="Arial" w:hAnsi="Arial" w:cs="Arial"/>
          <w:b/>
          <w:sz w:val="24"/>
        </w:rPr>
      </w:pPr>
      <w:r>
        <w:rPr>
          <w:rFonts w:ascii="Arial" w:hAnsi="Arial" w:cs="Arial"/>
          <w:sz w:val="24"/>
        </w:rPr>
        <w:t xml:space="preserve">Berle Ross and Ernest Covington from OHHH shared they were excited to work with the commission and have changed focus a bit with the pandemic to work on trainings re ASL and VRI. </w:t>
      </w:r>
    </w:p>
    <w:p w:rsidR="00CD5DB0" w:rsidRPr="000E374D" w:rsidRDefault="00CD5DB0" w:rsidP="000E374D">
      <w:pPr>
        <w:rPr>
          <w:rFonts w:ascii="Arial" w:hAnsi="Arial" w:cs="Arial"/>
          <w:b/>
          <w:sz w:val="24"/>
        </w:rPr>
      </w:pPr>
      <w:r>
        <w:rPr>
          <w:rFonts w:ascii="Arial" w:hAnsi="Arial" w:cs="Arial"/>
          <w:b/>
          <w:sz w:val="24"/>
        </w:rPr>
        <w:t>AOC Staff Report</w:t>
      </w:r>
    </w:p>
    <w:p w:rsidR="007C4452" w:rsidRDefault="00672B6C" w:rsidP="00672B6C">
      <w:pPr>
        <w:pStyle w:val="ListParagraph"/>
        <w:numPr>
          <w:ilvl w:val="0"/>
          <w:numId w:val="46"/>
        </w:numPr>
        <w:spacing w:after="0" w:line="240" w:lineRule="auto"/>
        <w:rPr>
          <w:rFonts w:ascii="Arial" w:hAnsi="Arial" w:cs="Arial"/>
          <w:sz w:val="24"/>
        </w:rPr>
      </w:pPr>
      <w:r>
        <w:rPr>
          <w:rFonts w:ascii="Arial" w:hAnsi="Arial" w:cs="Arial"/>
          <w:b/>
          <w:sz w:val="24"/>
        </w:rPr>
        <w:t xml:space="preserve">LAP: </w:t>
      </w:r>
      <w:r>
        <w:rPr>
          <w:rFonts w:ascii="Arial" w:hAnsi="Arial" w:cs="Arial"/>
          <w:sz w:val="24"/>
        </w:rPr>
        <w:t xml:space="preserve">Bob provided a report on work on Language Access Plans. </w:t>
      </w:r>
      <w:r w:rsidR="006513E8">
        <w:rPr>
          <w:rFonts w:ascii="Arial" w:hAnsi="Arial" w:cs="Arial"/>
          <w:sz w:val="24"/>
        </w:rPr>
        <w:t>He noted that n</w:t>
      </w:r>
      <w:r>
        <w:rPr>
          <w:rFonts w:ascii="Arial" w:hAnsi="Arial" w:cs="Arial"/>
          <w:sz w:val="24"/>
        </w:rPr>
        <w:t xml:space="preserve">ot every court has a description of their process </w:t>
      </w:r>
      <w:r w:rsidR="006513E8">
        <w:rPr>
          <w:rFonts w:ascii="Arial" w:hAnsi="Arial" w:cs="Arial"/>
          <w:sz w:val="24"/>
        </w:rPr>
        <w:t>that</w:t>
      </w:r>
      <w:r>
        <w:rPr>
          <w:rFonts w:ascii="Arial" w:hAnsi="Arial" w:cs="Arial"/>
          <w:sz w:val="24"/>
        </w:rPr>
        <w:t xml:space="preserve"> the public can understand. </w:t>
      </w:r>
      <w:r w:rsidR="006513E8">
        <w:rPr>
          <w:rFonts w:ascii="Arial" w:hAnsi="Arial" w:cs="Arial"/>
          <w:sz w:val="24"/>
        </w:rPr>
        <w:t xml:space="preserve">He will </w:t>
      </w:r>
      <w:r>
        <w:rPr>
          <w:rFonts w:ascii="Arial" w:hAnsi="Arial" w:cs="Arial"/>
          <w:sz w:val="24"/>
        </w:rPr>
        <w:t xml:space="preserve">work with courts on </w:t>
      </w:r>
      <w:r w:rsidR="006513E8">
        <w:rPr>
          <w:rFonts w:ascii="Arial" w:hAnsi="Arial" w:cs="Arial"/>
          <w:sz w:val="24"/>
        </w:rPr>
        <w:t xml:space="preserve">key </w:t>
      </w:r>
      <w:r>
        <w:rPr>
          <w:rFonts w:ascii="Arial" w:hAnsi="Arial" w:cs="Arial"/>
          <w:sz w:val="24"/>
        </w:rPr>
        <w:t>wording</w:t>
      </w:r>
      <w:r w:rsidR="006513E8">
        <w:rPr>
          <w:rFonts w:ascii="Arial" w:hAnsi="Arial" w:cs="Arial"/>
          <w:sz w:val="24"/>
        </w:rPr>
        <w:t xml:space="preserve"> after he</w:t>
      </w:r>
      <w:r>
        <w:rPr>
          <w:rFonts w:ascii="Arial" w:hAnsi="Arial" w:cs="Arial"/>
          <w:sz w:val="24"/>
        </w:rPr>
        <w:t xml:space="preserve"> get</w:t>
      </w:r>
      <w:r w:rsidR="006513E8">
        <w:rPr>
          <w:rFonts w:ascii="Arial" w:hAnsi="Arial" w:cs="Arial"/>
          <w:sz w:val="24"/>
        </w:rPr>
        <w:t>s</w:t>
      </w:r>
      <w:r>
        <w:rPr>
          <w:rFonts w:ascii="Arial" w:hAnsi="Arial" w:cs="Arial"/>
          <w:sz w:val="24"/>
        </w:rPr>
        <w:t xml:space="preserve"> the third draft back from them. </w:t>
      </w:r>
      <w:r w:rsidR="00C70C93">
        <w:rPr>
          <w:rFonts w:ascii="Arial" w:hAnsi="Arial" w:cs="Arial"/>
          <w:sz w:val="24"/>
        </w:rPr>
        <w:t xml:space="preserve">Once the plans are finalized, they will have to </w:t>
      </w:r>
      <w:r w:rsidR="006513E8">
        <w:rPr>
          <w:rFonts w:ascii="Arial" w:hAnsi="Arial" w:cs="Arial"/>
          <w:sz w:val="24"/>
        </w:rPr>
        <w:t xml:space="preserve">be </w:t>
      </w:r>
      <w:r w:rsidR="00C70C93">
        <w:rPr>
          <w:rFonts w:ascii="Arial" w:hAnsi="Arial" w:cs="Arial"/>
          <w:sz w:val="24"/>
        </w:rPr>
        <w:t>update</w:t>
      </w:r>
      <w:r w:rsidR="006513E8">
        <w:rPr>
          <w:rFonts w:ascii="Arial" w:hAnsi="Arial" w:cs="Arial"/>
          <w:sz w:val="24"/>
        </w:rPr>
        <w:t>d</w:t>
      </w:r>
      <w:r w:rsidR="00C70C93">
        <w:rPr>
          <w:rFonts w:ascii="Arial" w:hAnsi="Arial" w:cs="Arial"/>
          <w:sz w:val="24"/>
        </w:rPr>
        <w:t xml:space="preserve"> </w:t>
      </w:r>
      <w:r w:rsidR="006513E8">
        <w:rPr>
          <w:rFonts w:ascii="Arial" w:hAnsi="Arial" w:cs="Arial"/>
          <w:sz w:val="24"/>
        </w:rPr>
        <w:t>annually</w:t>
      </w:r>
      <w:r w:rsidR="00C70C93">
        <w:rPr>
          <w:rFonts w:ascii="Arial" w:hAnsi="Arial" w:cs="Arial"/>
          <w:sz w:val="24"/>
        </w:rPr>
        <w:t>. New courts in LAIRP are</w:t>
      </w:r>
      <w:r w:rsidR="006513E8">
        <w:rPr>
          <w:rFonts w:ascii="Arial" w:hAnsi="Arial" w:cs="Arial"/>
          <w:sz w:val="24"/>
        </w:rPr>
        <w:t xml:space="preserve"> now just</w:t>
      </w:r>
      <w:r w:rsidR="00C70C93">
        <w:rPr>
          <w:rFonts w:ascii="Arial" w:hAnsi="Arial" w:cs="Arial"/>
          <w:sz w:val="24"/>
        </w:rPr>
        <w:t xml:space="preserve"> required to </w:t>
      </w:r>
      <w:r w:rsidR="006513E8">
        <w:rPr>
          <w:rFonts w:ascii="Arial" w:hAnsi="Arial" w:cs="Arial"/>
          <w:sz w:val="24"/>
        </w:rPr>
        <w:t>submit a</w:t>
      </w:r>
      <w:r w:rsidR="00C70C93">
        <w:rPr>
          <w:rFonts w:ascii="Arial" w:hAnsi="Arial" w:cs="Arial"/>
          <w:sz w:val="24"/>
        </w:rPr>
        <w:t xml:space="preserve"> draft, but </w:t>
      </w:r>
      <w:r w:rsidR="006513E8">
        <w:rPr>
          <w:rFonts w:ascii="Arial" w:hAnsi="Arial" w:cs="Arial"/>
          <w:sz w:val="24"/>
        </w:rPr>
        <w:t xml:space="preserve">the AOC will </w:t>
      </w:r>
      <w:r w:rsidR="00C70C93">
        <w:rPr>
          <w:rFonts w:ascii="Arial" w:hAnsi="Arial" w:cs="Arial"/>
          <w:sz w:val="24"/>
        </w:rPr>
        <w:t>need someone within AOC to provide guidance</w:t>
      </w:r>
      <w:r w:rsidR="00BC42F7">
        <w:rPr>
          <w:rFonts w:ascii="Arial" w:hAnsi="Arial" w:cs="Arial"/>
          <w:sz w:val="24"/>
        </w:rPr>
        <w:t xml:space="preserve"> on judicial officer and staff training for individual court jurisdictions related to their own language access services</w:t>
      </w:r>
      <w:r w:rsidR="00C70C93">
        <w:rPr>
          <w:rFonts w:ascii="Arial" w:hAnsi="Arial" w:cs="Arial"/>
          <w:sz w:val="24"/>
        </w:rPr>
        <w:t xml:space="preserve">. </w:t>
      </w:r>
      <w:r w:rsidR="00BC42F7">
        <w:rPr>
          <w:rFonts w:ascii="Arial" w:hAnsi="Arial" w:cs="Arial"/>
          <w:sz w:val="24"/>
        </w:rPr>
        <w:t>He mentioned that courts should need to keep t</w:t>
      </w:r>
      <w:r w:rsidR="00C70C93">
        <w:rPr>
          <w:rFonts w:ascii="Arial" w:hAnsi="Arial" w:cs="Arial"/>
          <w:sz w:val="24"/>
        </w:rPr>
        <w:t xml:space="preserve">rying to make individualized </w:t>
      </w:r>
      <w:r w:rsidR="00BC42F7">
        <w:rPr>
          <w:rFonts w:ascii="Arial" w:hAnsi="Arial" w:cs="Arial"/>
          <w:sz w:val="24"/>
        </w:rPr>
        <w:t xml:space="preserve">court </w:t>
      </w:r>
      <w:r w:rsidR="00C70C93">
        <w:rPr>
          <w:rFonts w:ascii="Arial" w:hAnsi="Arial" w:cs="Arial"/>
          <w:sz w:val="24"/>
        </w:rPr>
        <w:t>LAP</w:t>
      </w:r>
      <w:r w:rsidR="00BC42F7">
        <w:rPr>
          <w:rFonts w:ascii="Arial" w:hAnsi="Arial" w:cs="Arial"/>
          <w:sz w:val="24"/>
        </w:rPr>
        <w:t>s</w:t>
      </w:r>
      <w:r w:rsidR="00C70C93">
        <w:rPr>
          <w:rFonts w:ascii="Arial" w:hAnsi="Arial" w:cs="Arial"/>
          <w:sz w:val="24"/>
        </w:rPr>
        <w:t xml:space="preserve"> because one </w:t>
      </w:r>
      <w:r w:rsidR="00BC42F7">
        <w:rPr>
          <w:rFonts w:ascii="Arial" w:hAnsi="Arial" w:cs="Arial"/>
          <w:sz w:val="24"/>
        </w:rPr>
        <w:t>unified statewide</w:t>
      </w:r>
      <w:r w:rsidR="00C70C93">
        <w:rPr>
          <w:rFonts w:ascii="Arial" w:hAnsi="Arial" w:cs="Arial"/>
          <w:sz w:val="24"/>
        </w:rPr>
        <w:t xml:space="preserve"> </w:t>
      </w:r>
      <w:r w:rsidR="00BC42F7">
        <w:rPr>
          <w:rFonts w:ascii="Arial" w:hAnsi="Arial" w:cs="Arial"/>
          <w:sz w:val="24"/>
        </w:rPr>
        <w:t>LAP template</w:t>
      </w:r>
      <w:r w:rsidR="00C70C93">
        <w:rPr>
          <w:rFonts w:ascii="Arial" w:hAnsi="Arial" w:cs="Arial"/>
          <w:sz w:val="24"/>
        </w:rPr>
        <w:t xml:space="preserve"> will be hard to create</w:t>
      </w:r>
      <w:r w:rsidR="00BC42F7">
        <w:rPr>
          <w:rFonts w:ascii="Arial" w:hAnsi="Arial" w:cs="Arial"/>
          <w:sz w:val="24"/>
        </w:rPr>
        <w:t xml:space="preserve"> because</w:t>
      </w:r>
      <w:r w:rsidR="00C70C93">
        <w:rPr>
          <w:rFonts w:ascii="Arial" w:hAnsi="Arial" w:cs="Arial"/>
          <w:sz w:val="24"/>
        </w:rPr>
        <w:t xml:space="preserve"> the </w:t>
      </w:r>
      <w:r w:rsidR="00BC42F7">
        <w:rPr>
          <w:rFonts w:ascii="Arial" w:hAnsi="Arial" w:cs="Arial"/>
          <w:sz w:val="24"/>
        </w:rPr>
        <w:t xml:space="preserve">language access service </w:t>
      </w:r>
      <w:r w:rsidR="00C70C93">
        <w:rPr>
          <w:rFonts w:ascii="Arial" w:hAnsi="Arial" w:cs="Arial"/>
          <w:sz w:val="24"/>
        </w:rPr>
        <w:t>process</w:t>
      </w:r>
      <w:r w:rsidR="00BC42F7">
        <w:rPr>
          <w:rFonts w:ascii="Arial" w:hAnsi="Arial" w:cs="Arial"/>
          <w:sz w:val="24"/>
        </w:rPr>
        <w:t>es are different</w:t>
      </w:r>
      <w:r w:rsidR="00C70C93">
        <w:rPr>
          <w:rFonts w:ascii="Arial" w:hAnsi="Arial" w:cs="Arial"/>
          <w:sz w:val="24"/>
        </w:rPr>
        <w:t xml:space="preserve"> for</w:t>
      </w:r>
      <w:r w:rsidR="00BC42F7">
        <w:rPr>
          <w:rFonts w:ascii="Arial" w:hAnsi="Arial" w:cs="Arial"/>
          <w:sz w:val="24"/>
        </w:rPr>
        <w:t xml:space="preserve"> many</w:t>
      </w:r>
      <w:r w:rsidR="00C70C93">
        <w:rPr>
          <w:rFonts w:ascii="Arial" w:hAnsi="Arial" w:cs="Arial"/>
          <w:sz w:val="24"/>
        </w:rPr>
        <w:t xml:space="preserve"> courts. </w:t>
      </w:r>
    </w:p>
    <w:p w:rsidR="00C70C93" w:rsidRPr="00205D14" w:rsidRDefault="00C70C93" w:rsidP="00C70C93">
      <w:pPr>
        <w:pStyle w:val="ListParagraph"/>
        <w:numPr>
          <w:ilvl w:val="0"/>
          <w:numId w:val="46"/>
        </w:numPr>
        <w:spacing w:after="0" w:line="240" w:lineRule="auto"/>
        <w:rPr>
          <w:rFonts w:ascii="Arial" w:hAnsi="Arial" w:cs="Arial"/>
          <w:sz w:val="24"/>
        </w:rPr>
      </w:pPr>
      <w:r>
        <w:rPr>
          <w:rFonts w:ascii="Arial" w:hAnsi="Arial" w:cs="Arial"/>
          <w:b/>
          <w:sz w:val="24"/>
        </w:rPr>
        <w:t>Commissioner Manager’s Report:</w:t>
      </w:r>
      <w:r>
        <w:rPr>
          <w:rFonts w:ascii="Arial" w:hAnsi="Arial" w:cs="Arial"/>
          <w:sz w:val="24"/>
        </w:rPr>
        <w:t xml:space="preserve"> Bob announced new staff members Avery Miller and Mishani Jack-Gonzalez</w:t>
      </w:r>
      <w:r w:rsidR="00BC42F7">
        <w:rPr>
          <w:rFonts w:ascii="Arial" w:hAnsi="Arial" w:cs="Arial"/>
          <w:sz w:val="24"/>
        </w:rPr>
        <w:t>. There were</w:t>
      </w:r>
      <w:r>
        <w:rPr>
          <w:rFonts w:ascii="Arial" w:hAnsi="Arial" w:cs="Arial"/>
          <w:sz w:val="24"/>
        </w:rPr>
        <w:t xml:space="preserve"> no other major updates to report. </w:t>
      </w:r>
    </w:p>
    <w:p w:rsidR="00205D14" w:rsidRDefault="00205D14" w:rsidP="00C70C93">
      <w:pPr>
        <w:spacing w:after="0" w:line="240" w:lineRule="auto"/>
        <w:rPr>
          <w:rFonts w:ascii="Arial" w:hAnsi="Arial" w:cs="Arial"/>
          <w:b/>
          <w:sz w:val="24"/>
        </w:rPr>
      </w:pPr>
    </w:p>
    <w:p w:rsidR="00C70C93" w:rsidRDefault="00C70C93" w:rsidP="00C70C93">
      <w:pPr>
        <w:spacing w:after="0" w:line="240" w:lineRule="auto"/>
        <w:rPr>
          <w:rFonts w:ascii="Arial" w:hAnsi="Arial" w:cs="Arial"/>
          <w:b/>
          <w:sz w:val="24"/>
        </w:rPr>
      </w:pPr>
      <w:r>
        <w:rPr>
          <w:rFonts w:ascii="Arial" w:hAnsi="Arial" w:cs="Arial"/>
          <w:b/>
          <w:sz w:val="24"/>
        </w:rPr>
        <w:t>Announcements: Next meeting will be via Zoom December 2</w:t>
      </w:r>
      <w:r w:rsidRPr="00C70C93">
        <w:rPr>
          <w:rFonts w:ascii="Arial" w:hAnsi="Arial" w:cs="Arial"/>
          <w:b/>
          <w:sz w:val="24"/>
          <w:vertAlign w:val="superscript"/>
        </w:rPr>
        <w:t>nd</w:t>
      </w:r>
      <w:r>
        <w:rPr>
          <w:rFonts w:ascii="Arial" w:hAnsi="Arial" w:cs="Arial"/>
          <w:b/>
          <w:sz w:val="24"/>
        </w:rPr>
        <w:t>, 2022 at 8:45 AM.</w:t>
      </w:r>
    </w:p>
    <w:p w:rsidR="00C70C93" w:rsidRDefault="00C70C93" w:rsidP="00C70C93">
      <w:pPr>
        <w:spacing w:after="0" w:line="240" w:lineRule="auto"/>
        <w:rPr>
          <w:rFonts w:ascii="Arial" w:hAnsi="Arial" w:cs="Arial"/>
          <w:b/>
          <w:sz w:val="24"/>
        </w:rPr>
      </w:pPr>
    </w:p>
    <w:p w:rsidR="00C70C93" w:rsidRPr="00205D14" w:rsidRDefault="00C70C93" w:rsidP="00C70C93">
      <w:pPr>
        <w:spacing w:after="0" w:line="240" w:lineRule="auto"/>
        <w:rPr>
          <w:rFonts w:ascii="Arial" w:hAnsi="Arial" w:cs="Arial"/>
          <w:b/>
          <w:sz w:val="24"/>
        </w:rPr>
      </w:pPr>
      <w:r w:rsidRPr="00C70C93">
        <w:rPr>
          <w:rFonts w:ascii="Arial" w:hAnsi="Arial" w:cs="Arial"/>
          <w:b/>
          <w:sz w:val="24"/>
        </w:rPr>
        <w:t xml:space="preserve">The meeting was adjourned at 11:57 AM </w:t>
      </w:r>
    </w:p>
    <w:sectPr w:rsidR="00C70C93" w:rsidRPr="00205D14" w:rsidSect="00BF5A26">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3372" w:rsidRDefault="00E43372" w:rsidP="00BD5D3E">
      <w:pPr>
        <w:spacing w:after="0" w:line="240" w:lineRule="auto"/>
      </w:pPr>
      <w:r>
        <w:separator/>
      </w:r>
    </w:p>
  </w:endnote>
  <w:endnote w:type="continuationSeparator" w:id="0">
    <w:p w:rsidR="00E43372" w:rsidRDefault="00E43372" w:rsidP="00BD5D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3372" w:rsidRDefault="00E43372" w:rsidP="00BD5D3E">
      <w:pPr>
        <w:spacing w:after="0" w:line="240" w:lineRule="auto"/>
      </w:pPr>
      <w:r>
        <w:separator/>
      </w:r>
    </w:p>
  </w:footnote>
  <w:footnote w:type="continuationSeparator" w:id="0">
    <w:p w:rsidR="00E43372" w:rsidRDefault="00E43372" w:rsidP="00BD5D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5D3E" w:rsidRDefault="00BD5D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43693"/>
    <w:multiLevelType w:val="hybridMultilevel"/>
    <w:tmpl w:val="D986A8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7B1058"/>
    <w:multiLevelType w:val="hybridMultilevel"/>
    <w:tmpl w:val="73644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B41CE9"/>
    <w:multiLevelType w:val="hybridMultilevel"/>
    <w:tmpl w:val="7944A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BA52F2"/>
    <w:multiLevelType w:val="hybridMultilevel"/>
    <w:tmpl w:val="AB0A3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287608"/>
    <w:multiLevelType w:val="hybridMultilevel"/>
    <w:tmpl w:val="E7A2E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323910"/>
    <w:multiLevelType w:val="hybridMultilevel"/>
    <w:tmpl w:val="A0F45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BB2AB4"/>
    <w:multiLevelType w:val="hybridMultilevel"/>
    <w:tmpl w:val="D88AE400"/>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15:restartNumberingAfterBreak="0">
    <w:nsid w:val="1965777E"/>
    <w:multiLevelType w:val="hybridMultilevel"/>
    <w:tmpl w:val="5050A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B948CD"/>
    <w:multiLevelType w:val="hybridMultilevel"/>
    <w:tmpl w:val="6A526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3B4E14"/>
    <w:multiLevelType w:val="hybridMultilevel"/>
    <w:tmpl w:val="421EC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70693A"/>
    <w:multiLevelType w:val="hybridMultilevel"/>
    <w:tmpl w:val="BD260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D957B5"/>
    <w:multiLevelType w:val="hybridMultilevel"/>
    <w:tmpl w:val="F01036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55589A"/>
    <w:multiLevelType w:val="hybridMultilevel"/>
    <w:tmpl w:val="9E022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E13078"/>
    <w:multiLevelType w:val="hybridMultilevel"/>
    <w:tmpl w:val="5EC8A3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E73B1B"/>
    <w:multiLevelType w:val="hybridMultilevel"/>
    <w:tmpl w:val="5D9A77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A409CC"/>
    <w:multiLevelType w:val="hybridMultilevel"/>
    <w:tmpl w:val="FE0A58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B14B60"/>
    <w:multiLevelType w:val="hybridMultilevel"/>
    <w:tmpl w:val="CABE7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CF64E7"/>
    <w:multiLevelType w:val="hybridMultilevel"/>
    <w:tmpl w:val="91D4E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902B3A"/>
    <w:multiLevelType w:val="hybridMultilevel"/>
    <w:tmpl w:val="2708A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D73AAA"/>
    <w:multiLevelType w:val="hybridMultilevel"/>
    <w:tmpl w:val="948C6C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C96EA1"/>
    <w:multiLevelType w:val="hybridMultilevel"/>
    <w:tmpl w:val="C1EE5A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414ED5"/>
    <w:multiLevelType w:val="hybridMultilevel"/>
    <w:tmpl w:val="D32CEB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8C2569"/>
    <w:multiLevelType w:val="hybridMultilevel"/>
    <w:tmpl w:val="B09E3B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DC7801"/>
    <w:multiLevelType w:val="hybridMultilevel"/>
    <w:tmpl w:val="DC6A4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90B5FC5"/>
    <w:multiLevelType w:val="hybridMultilevel"/>
    <w:tmpl w:val="C3A04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E6E26CD"/>
    <w:multiLevelType w:val="hybridMultilevel"/>
    <w:tmpl w:val="807C96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D1136F"/>
    <w:multiLevelType w:val="hybridMultilevel"/>
    <w:tmpl w:val="97144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423136F"/>
    <w:multiLevelType w:val="hybridMultilevel"/>
    <w:tmpl w:val="764002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53479DE"/>
    <w:multiLevelType w:val="hybridMultilevel"/>
    <w:tmpl w:val="0A165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9E7C36"/>
    <w:multiLevelType w:val="hybridMultilevel"/>
    <w:tmpl w:val="D15C4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9502638"/>
    <w:multiLevelType w:val="hybridMultilevel"/>
    <w:tmpl w:val="C8200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9D205B4"/>
    <w:multiLevelType w:val="hybridMultilevel"/>
    <w:tmpl w:val="D8B40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BC13992"/>
    <w:multiLevelType w:val="hybridMultilevel"/>
    <w:tmpl w:val="D03644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EC56D61"/>
    <w:multiLevelType w:val="hybridMultilevel"/>
    <w:tmpl w:val="FD963232"/>
    <w:lvl w:ilvl="0" w:tplc="04090001">
      <w:start w:val="1"/>
      <w:numFmt w:val="bullet"/>
      <w:lvlText w:val=""/>
      <w:lvlJc w:val="left"/>
      <w:pPr>
        <w:ind w:left="789" w:hanging="360"/>
      </w:pPr>
      <w:rPr>
        <w:rFonts w:ascii="Symbol" w:hAnsi="Symbol" w:hint="default"/>
      </w:rPr>
    </w:lvl>
    <w:lvl w:ilvl="1" w:tplc="04090003" w:tentative="1">
      <w:start w:val="1"/>
      <w:numFmt w:val="bullet"/>
      <w:lvlText w:val="o"/>
      <w:lvlJc w:val="left"/>
      <w:pPr>
        <w:ind w:left="1509" w:hanging="360"/>
      </w:pPr>
      <w:rPr>
        <w:rFonts w:ascii="Courier New" w:hAnsi="Courier New" w:cs="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34" w15:restartNumberingAfterBreak="0">
    <w:nsid w:val="5FBE3ABD"/>
    <w:multiLevelType w:val="hybridMultilevel"/>
    <w:tmpl w:val="662AE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2CE4D69"/>
    <w:multiLevelType w:val="hybridMultilevel"/>
    <w:tmpl w:val="194CB9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63843B5"/>
    <w:multiLevelType w:val="hybridMultilevel"/>
    <w:tmpl w:val="71F2A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71527D"/>
    <w:multiLevelType w:val="hybridMultilevel"/>
    <w:tmpl w:val="B47476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DBA4B2E"/>
    <w:multiLevelType w:val="hybridMultilevel"/>
    <w:tmpl w:val="9BAE0D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3A7116E"/>
    <w:multiLevelType w:val="hybridMultilevel"/>
    <w:tmpl w:val="B4F24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4467E80"/>
    <w:multiLevelType w:val="hybridMultilevel"/>
    <w:tmpl w:val="87647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5871889"/>
    <w:multiLevelType w:val="hybridMultilevel"/>
    <w:tmpl w:val="EC3AF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74E4AE4"/>
    <w:multiLevelType w:val="hybridMultilevel"/>
    <w:tmpl w:val="9ACAA8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8D72932"/>
    <w:multiLevelType w:val="hybridMultilevel"/>
    <w:tmpl w:val="38C8A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D090646"/>
    <w:multiLevelType w:val="hybridMultilevel"/>
    <w:tmpl w:val="978C3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EDE54D1"/>
    <w:multiLevelType w:val="hybridMultilevel"/>
    <w:tmpl w:val="4C6C3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27"/>
  </w:num>
  <w:num w:numId="3">
    <w:abstractNumId w:val="41"/>
  </w:num>
  <w:num w:numId="4">
    <w:abstractNumId w:val="3"/>
  </w:num>
  <w:num w:numId="5">
    <w:abstractNumId w:val="15"/>
  </w:num>
  <w:num w:numId="6">
    <w:abstractNumId w:val="22"/>
  </w:num>
  <w:num w:numId="7">
    <w:abstractNumId w:val="0"/>
  </w:num>
  <w:num w:numId="8">
    <w:abstractNumId w:val="28"/>
  </w:num>
  <w:num w:numId="9">
    <w:abstractNumId w:val="18"/>
  </w:num>
  <w:num w:numId="10">
    <w:abstractNumId w:val="42"/>
  </w:num>
  <w:num w:numId="11">
    <w:abstractNumId w:val="26"/>
  </w:num>
  <w:num w:numId="12">
    <w:abstractNumId w:val="36"/>
  </w:num>
  <w:num w:numId="13">
    <w:abstractNumId w:val="39"/>
  </w:num>
  <w:num w:numId="14">
    <w:abstractNumId w:val="16"/>
  </w:num>
  <w:num w:numId="15">
    <w:abstractNumId w:val="38"/>
  </w:num>
  <w:num w:numId="16">
    <w:abstractNumId w:val="35"/>
  </w:num>
  <w:num w:numId="17">
    <w:abstractNumId w:val="9"/>
  </w:num>
  <w:num w:numId="18">
    <w:abstractNumId w:val="32"/>
  </w:num>
  <w:num w:numId="19">
    <w:abstractNumId w:val="25"/>
  </w:num>
  <w:num w:numId="20">
    <w:abstractNumId w:val="20"/>
  </w:num>
  <w:num w:numId="21">
    <w:abstractNumId w:val="7"/>
  </w:num>
  <w:num w:numId="22">
    <w:abstractNumId w:val="13"/>
  </w:num>
  <w:num w:numId="23">
    <w:abstractNumId w:val="40"/>
  </w:num>
  <w:num w:numId="24">
    <w:abstractNumId w:val="34"/>
  </w:num>
  <w:num w:numId="25">
    <w:abstractNumId w:val="30"/>
  </w:num>
  <w:num w:numId="26">
    <w:abstractNumId w:val="8"/>
  </w:num>
  <w:num w:numId="27">
    <w:abstractNumId w:val="29"/>
  </w:num>
  <w:num w:numId="28">
    <w:abstractNumId w:val="12"/>
  </w:num>
  <w:num w:numId="29">
    <w:abstractNumId w:val="14"/>
  </w:num>
  <w:num w:numId="30">
    <w:abstractNumId w:val="37"/>
  </w:num>
  <w:num w:numId="31">
    <w:abstractNumId w:val="6"/>
  </w:num>
  <w:num w:numId="32">
    <w:abstractNumId w:val="10"/>
  </w:num>
  <w:num w:numId="33">
    <w:abstractNumId w:val="33"/>
  </w:num>
  <w:num w:numId="34">
    <w:abstractNumId w:val="17"/>
  </w:num>
  <w:num w:numId="35">
    <w:abstractNumId w:val="43"/>
  </w:num>
  <w:num w:numId="36">
    <w:abstractNumId w:val="31"/>
  </w:num>
  <w:num w:numId="37">
    <w:abstractNumId w:val="23"/>
  </w:num>
  <w:num w:numId="38">
    <w:abstractNumId w:val="4"/>
  </w:num>
  <w:num w:numId="39">
    <w:abstractNumId w:val="5"/>
  </w:num>
  <w:num w:numId="40">
    <w:abstractNumId w:val="19"/>
  </w:num>
  <w:num w:numId="41">
    <w:abstractNumId w:val="24"/>
  </w:num>
  <w:num w:numId="42">
    <w:abstractNumId w:val="21"/>
  </w:num>
  <w:num w:numId="43">
    <w:abstractNumId w:val="2"/>
  </w:num>
  <w:num w:numId="44">
    <w:abstractNumId w:val="44"/>
  </w:num>
  <w:num w:numId="45">
    <w:abstractNumId w:val="45"/>
  </w:num>
  <w:num w:numId="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4691"/>
    <w:rsid w:val="0000294B"/>
    <w:rsid w:val="0001104B"/>
    <w:rsid w:val="00017DFC"/>
    <w:rsid w:val="0003320B"/>
    <w:rsid w:val="000476DD"/>
    <w:rsid w:val="0006440A"/>
    <w:rsid w:val="00073763"/>
    <w:rsid w:val="000855C7"/>
    <w:rsid w:val="000B1225"/>
    <w:rsid w:val="000B197A"/>
    <w:rsid w:val="000E374D"/>
    <w:rsid w:val="000E6BFE"/>
    <w:rsid w:val="000F7E73"/>
    <w:rsid w:val="001379E3"/>
    <w:rsid w:val="00151ABF"/>
    <w:rsid w:val="00167CFE"/>
    <w:rsid w:val="00192557"/>
    <w:rsid w:val="001925DD"/>
    <w:rsid w:val="001C4267"/>
    <w:rsid w:val="00205D14"/>
    <w:rsid w:val="0022053E"/>
    <w:rsid w:val="002233CB"/>
    <w:rsid w:val="00227EA5"/>
    <w:rsid w:val="002350E3"/>
    <w:rsid w:val="00237247"/>
    <w:rsid w:val="0024159E"/>
    <w:rsid w:val="00241631"/>
    <w:rsid w:val="00253EA2"/>
    <w:rsid w:val="00264C68"/>
    <w:rsid w:val="00265479"/>
    <w:rsid w:val="00291A59"/>
    <w:rsid w:val="002D21AD"/>
    <w:rsid w:val="002E5888"/>
    <w:rsid w:val="002F51D8"/>
    <w:rsid w:val="00300C50"/>
    <w:rsid w:val="0034014A"/>
    <w:rsid w:val="00350B77"/>
    <w:rsid w:val="0036646C"/>
    <w:rsid w:val="00377548"/>
    <w:rsid w:val="003777DF"/>
    <w:rsid w:val="00387EE6"/>
    <w:rsid w:val="003B42EB"/>
    <w:rsid w:val="003D168B"/>
    <w:rsid w:val="0042169D"/>
    <w:rsid w:val="00425147"/>
    <w:rsid w:val="00425D2F"/>
    <w:rsid w:val="00436565"/>
    <w:rsid w:val="00444B3F"/>
    <w:rsid w:val="00461AE8"/>
    <w:rsid w:val="00466DC6"/>
    <w:rsid w:val="00485619"/>
    <w:rsid w:val="00491F5B"/>
    <w:rsid w:val="004C060E"/>
    <w:rsid w:val="00503EBC"/>
    <w:rsid w:val="005200F0"/>
    <w:rsid w:val="00523865"/>
    <w:rsid w:val="005263CD"/>
    <w:rsid w:val="00551145"/>
    <w:rsid w:val="00555708"/>
    <w:rsid w:val="00577994"/>
    <w:rsid w:val="005C1745"/>
    <w:rsid w:val="005C2DDF"/>
    <w:rsid w:val="005D7C11"/>
    <w:rsid w:val="005E4AF1"/>
    <w:rsid w:val="0061788D"/>
    <w:rsid w:val="00617B39"/>
    <w:rsid w:val="00635E50"/>
    <w:rsid w:val="00636F84"/>
    <w:rsid w:val="006513E8"/>
    <w:rsid w:val="00663EF5"/>
    <w:rsid w:val="00664039"/>
    <w:rsid w:val="00672B6C"/>
    <w:rsid w:val="00675CFE"/>
    <w:rsid w:val="006912B3"/>
    <w:rsid w:val="006C4F5E"/>
    <w:rsid w:val="006C7949"/>
    <w:rsid w:val="006D0678"/>
    <w:rsid w:val="0070067B"/>
    <w:rsid w:val="007205EA"/>
    <w:rsid w:val="007211F5"/>
    <w:rsid w:val="007222CA"/>
    <w:rsid w:val="00750D44"/>
    <w:rsid w:val="007529E5"/>
    <w:rsid w:val="00772757"/>
    <w:rsid w:val="00776DC3"/>
    <w:rsid w:val="007C4452"/>
    <w:rsid w:val="007D0D2E"/>
    <w:rsid w:val="007F0197"/>
    <w:rsid w:val="007F777C"/>
    <w:rsid w:val="00801AC4"/>
    <w:rsid w:val="0084279A"/>
    <w:rsid w:val="0084379D"/>
    <w:rsid w:val="00846EC9"/>
    <w:rsid w:val="00854E5B"/>
    <w:rsid w:val="008640AA"/>
    <w:rsid w:val="00876231"/>
    <w:rsid w:val="008A0749"/>
    <w:rsid w:val="0090141A"/>
    <w:rsid w:val="00917909"/>
    <w:rsid w:val="00950A0C"/>
    <w:rsid w:val="009D3100"/>
    <w:rsid w:val="00A136C5"/>
    <w:rsid w:val="00AB50E8"/>
    <w:rsid w:val="00AC7C98"/>
    <w:rsid w:val="00AD6EF8"/>
    <w:rsid w:val="00AF6900"/>
    <w:rsid w:val="00B15A7A"/>
    <w:rsid w:val="00B20406"/>
    <w:rsid w:val="00B21F43"/>
    <w:rsid w:val="00B27ECA"/>
    <w:rsid w:val="00B36FDA"/>
    <w:rsid w:val="00B46660"/>
    <w:rsid w:val="00B72288"/>
    <w:rsid w:val="00B81C15"/>
    <w:rsid w:val="00B82874"/>
    <w:rsid w:val="00B92474"/>
    <w:rsid w:val="00B93474"/>
    <w:rsid w:val="00BA6749"/>
    <w:rsid w:val="00BC42F7"/>
    <w:rsid w:val="00BC4EBB"/>
    <w:rsid w:val="00BD5D3E"/>
    <w:rsid w:val="00BF50DF"/>
    <w:rsid w:val="00BF5A26"/>
    <w:rsid w:val="00BF689F"/>
    <w:rsid w:val="00C17D19"/>
    <w:rsid w:val="00C27C3B"/>
    <w:rsid w:val="00C346F0"/>
    <w:rsid w:val="00C42800"/>
    <w:rsid w:val="00C6669B"/>
    <w:rsid w:val="00C70C93"/>
    <w:rsid w:val="00C75A59"/>
    <w:rsid w:val="00CA15E1"/>
    <w:rsid w:val="00CC144E"/>
    <w:rsid w:val="00CC23F8"/>
    <w:rsid w:val="00CC3900"/>
    <w:rsid w:val="00CD5DB0"/>
    <w:rsid w:val="00CD60F7"/>
    <w:rsid w:val="00D32BC8"/>
    <w:rsid w:val="00D471DE"/>
    <w:rsid w:val="00D508F3"/>
    <w:rsid w:val="00D7528B"/>
    <w:rsid w:val="00D77A62"/>
    <w:rsid w:val="00D8548A"/>
    <w:rsid w:val="00D94691"/>
    <w:rsid w:val="00D95AAB"/>
    <w:rsid w:val="00DA6E2D"/>
    <w:rsid w:val="00DB5612"/>
    <w:rsid w:val="00DC3388"/>
    <w:rsid w:val="00DC47DE"/>
    <w:rsid w:val="00DC5E76"/>
    <w:rsid w:val="00DF2831"/>
    <w:rsid w:val="00DF2C18"/>
    <w:rsid w:val="00DF7A14"/>
    <w:rsid w:val="00E40A94"/>
    <w:rsid w:val="00E43372"/>
    <w:rsid w:val="00E46A1D"/>
    <w:rsid w:val="00E47B46"/>
    <w:rsid w:val="00E52B46"/>
    <w:rsid w:val="00E55322"/>
    <w:rsid w:val="00E967AA"/>
    <w:rsid w:val="00EC74FF"/>
    <w:rsid w:val="00F1741D"/>
    <w:rsid w:val="00F24EE2"/>
    <w:rsid w:val="00F37F7D"/>
    <w:rsid w:val="00F60328"/>
    <w:rsid w:val="00F64089"/>
    <w:rsid w:val="00F814F1"/>
    <w:rsid w:val="00F82CD6"/>
    <w:rsid w:val="00F95E54"/>
    <w:rsid w:val="00FA5BB6"/>
    <w:rsid w:val="00FE27CD"/>
    <w:rsid w:val="00FF18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25D8EF1D-A681-44C0-9C1B-F6DD8C615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74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5619"/>
    <w:pPr>
      <w:ind w:left="720"/>
      <w:contextualSpacing/>
    </w:pPr>
  </w:style>
  <w:style w:type="paragraph" w:styleId="Header">
    <w:name w:val="header"/>
    <w:basedOn w:val="Normal"/>
    <w:link w:val="HeaderChar"/>
    <w:uiPriority w:val="99"/>
    <w:unhideWhenUsed/>
    <w:rsid w:val="00BD5D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5D3E"/>
  </w:style>
  <w:style w:type="paragraph" w:styleId="Footer">
    <w:name w:val="footer"/>
    <w:basedOn w:val="Normal"/>
    <w:link w:val="FooterChar"/>
    <w:uiPriority w:val="99"/>
    <w:unhideWhenUsed/>
    <w:rsid w:val="00BD5D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5D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8792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099AF8-E5EA-48A8-8DED-4E3C465A61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1966</Words>
  <Characters>11212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Admin for the Courts</Company>
  <LinksUpToDate>false</LinksUpToDate>
  <CharactersWithSpaces>13152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Freed, Moriah</dc:creator>
  <cp:keywords/>
  <dc:description/>
  <cp:lastModifiedBy>Miller, Avery</cp:lastModifiedBy>
  <cp:revision>2</cp:revision>
  <dcterms:created xsi:type="dcterms:W3CDTF">2023-01-20T21:14:00Z</dcterms:created>
  <dcterms:modified xsi:type="dcterms:W3CDTF">2023-01-20T21:14:00Z</dcterms:modified>
</cp:coreProperties>
</file>